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95" w:rsidRPr="00D04D73" w:rsidRDefault="004A3E95" w:rsidP="004A3E95">
      <w:pPr>
        <w:jc w:val="center"/>
        <w:rPr>
          <w:b/>
          <w:sz w:val="30"/>
        </w:rPr>
      </w:pPr>
      <w:r>
        <w:rPr>
          <w:rFonts w:eastAsia="仿宋_GB2312" w:hint="eastAsia"/>
          <w:b/>
          <w:color w:val="FF0000"/>
          <w:spacing w:val="20"/>
          <w:w w:val="43"/>
          <w:sz w:val="140"/>
        </w:rPr>
        <w:t>共青团无锡职业技术学院委员会</w:t>
      </w:r>
    </w:p>
    <w:p w:rsidR="004A3E95" w:rsidRPr="0046724C" w:rsidRDefault="004A3E95" w:rsidP="004A3E95">
      <w:pPr>
        <w:jc w:val="center"/>
        <w:rPr>
          <w:rFonts w:ascii="华文中宋" w:eastAsia="华文中宋" w:hAnsi="华文中宋"/>
          <w:b/>
          <w:sz w:val="30"/>
        </w:rPr>
      </w:pPr>
      <w:r>
        <w:rPr>
          <w:rFonts w:ascii="华文中宋" w:eastAsia="华文中宋" w:hAnsi="华文中宋" w:hint="eastAsia"/>
          <w:b/>
          <w:sz w:val="30"/>
        </w:rPr>
        <w:t>团委〔</w:t>
      </w:r>
      <w:r w:rsidRPr="0046724C">
        <w:rPr>
          <w:rFonts w:ascii="华文中宋" w:eastAsia="华文中宋" w:hAnsi="华文中宋" w:hint="eastAsia"/>
          <w:b/>
          <w:sz w:val="30"/>
        </w:rPr>
        <w:t>201</w:t>
      </w:r>
      <w:r>
        <w:rPr>
          <w:rFonts w:ascii="华文中宋" w:eastAsia="华文中宋" w:hAnsi="华文中宋" w:hint="eastAsia"/>
          <w:b/>
          <w:sz w:val="30"/>
        </w:rPr>
        <w:t>8〕</w:t>
      </w:r>
      <w:r w:rsidR="00BB7660">
        <w:rPr>
          <w:rFonts w:ascii="华文中宋" w:eastAsia="华文中宋" w:hAnsi="华文中宋" w:hint="eastAsia"/>
          <w:b/>
          <w:sz w:val="30"/>
        </w:rPr>
        <w:t>2</w:t>
      </w:r>
      <w:r w:rsidR="0051429A">
        <w:rPr>
          <w:rFonts w:ascii="华文中宋" w:eastAsia="华文中宋" w:hAnsi="华文中宋" w:hint="eastAsia"/>
          <w:b/>
          <w:sz w:val="30"/>
        </w:rPr>
        <w:t>4</w:t>
      </w:r>
      <w:r w:rsidRPr="0046724C">
        <w:rPr>
          <w:rFonts w:ascii="华文中宋" w:eastAsia="华文中宋" w:hAnsi="华文中宋" w:hint="eastAsia"/>
          <w:b/>
          <w:sz w:val="30"/>
        </w:rPr>
        <w:t>号</w:t>
      </w:r>
    </w:p>
    <w:p w:rsidR="004A3E95" w:rsidRPr="00C92B97" w:rsidRDefault="00703BCB" w:rsidP="004A3E95">
      <w:pPr>
        <w:spacing w:line="360" w:lineRule="auto"/>
        <w:jc w:val="center"/>
        <w:rPr>
          <w:rFonts w:ascii="楷体_GB2312" w:eastAsia="楷体_GB2312" w:hAnsi="华文中宋"/>
          <w:sz w:val="36"/>
        </w:rPr>
      </w:pPr>
      <w:r w:rsidRPr="00703BCB">
        <w:rPr>
          <w:rFonts w:ascii="Times New Roman" w:eastAsia="宋体" w:hAnsi="Times New Roman"/>
          <w:noProof/>
        </w:rPr>
        <w:pict>
          <v:line id="直接连接符 1" o:spid="_x0000_s1026" style="position:absolute;left:0;text-align:left;z-index:251658240;visibility:visible" from="23.2pt,17.7pt" to="464.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7Yam7d0AAAAIAQAADwAAAGRy&#10;cy9kb3ducmV2LnhtbEyPy07DMBBF90j8gzVI7KhDaKsQ4lQFwQ6pIjy6dZMhjhqPo9hN3b9nuiqr&#10;edyrO2eKVbS9mHD0nSMF97MEBFLtmo5aBV+fb3cZCB80Nbp3hApO6GFVXl8VOm/ckT5wqkIrOIR8&#10;rhWYEIZcSl8btNrP3IDE2q8brQ48jq1sRn3kcNvLNEmW0uqO+ILRA74YrPfVwSqIP9nabN/D86v7&#10;3ph93FZ2Sk9K3d7E9ROIgDFczHDGZ3QomWnnDtR40SuYL+fsVPCw4Mr6Y5pxszsvFiDLQv5/oPwD&#10;AAD//wMAUEsBAi0AFAAGAAgAAAAhALaDOJL+AAAA4QEAABMAAAAAAAAAAAAAAAAAAAAAAFtDb250&#10;ZW50X1R5cGVzXS54bWxQSwECLQAUAAYACAAAACEAOP0h/9YAAACUAQAACwAAAAAAAAAAAAAAAAAv&#10;AQAAX3JlbHMvLnJlbHNQSwECLQAUAAYACAAAACEAHitg2TMCAAA2BAAADgAAAAAAAAAAAAAAAAAu&#10;AgAAZHJzL2Uyb0RvYy54bWxQSwECLQAUAAYACAAAACEA7Yam7d0AAAAIAQAADwAAAAAAAAAAAAAA&#10;AACNBAAAZHJzL2Rvd25yZXYueG1sUEsFBgAAAAAEAAQA8wAAAJcFAAAAAA==&#10;" strokecolor="red" strokeweight="2.25pt"/>
        </w:pict>
      </w:r>
    </w:p>
    <w:p w:rsidR="0051429A" w:rsidRPr="0051429A" w:rsidRDefault="0051429A" w:rsidP="0051429A">
      <w:pPr>
        <w:spacing w:line="530" w:lineRule="exact"/>
        <w:jc w:val="center"/>
        <w:rPr>
          <w:rFonts w:ascii="华文中宋" w:eastAsia="华文中宋" w:hAnsi="华文中宋"/>
          <w:b/>
          <w:sz w:val="44"/>
          <w:szCs w:val="44"/>
        </w:rPr>
      </w:pPr>
      <w:r w:rsidRPr="0051429A">
        <w:rPr>
          <w:rFonts w:ascii="华文中宋" w:eastAsia="华文中宋" w:hAnsi="华文中宋"/>
          <w:b/>
          <w:sz w:val="44"/>
          <w:szCs w:val="44"/>
        </w:rPr>
        <w:t>关于实施共青团</w:t>
      </w:r>
      <w:r w:rsidRPr="0051429A">
        <w:rPr>
          <w:rFonts w:ascii="华文中宋" w:eastAsia="华文中宋" w:hAnsi="华文中宋" w:hint="eastAsia"/>
          <w:b/>
          <w:sz w:val="44"/>
          <w:szCs w:val="44"/>
        </w:rPr>
        <w:t>“信仰公开课”</w:t>
      </w:r>
      <w:r w:rsidRPr="0051429A">
        <w:rPr>
          <w:rFonts w:ascii="华文中宋" w:eastAsia="华文中宋" w:hAnsi="华文中宋"/>
          <w:b/>
          <w:sz w:val="44"/>
          <w:szCs w:val="44"/>
        </w:rPr>
        <w:t>计划的通知</w:t>
      </w:r>
    </w:p>
    <w:p w:rsidR="00BB7660" w:rsidRPr="0051429A" w:rsidRDefault="00BB7660" w:rsidP="0051429A">
      <w:pPr>
        <w:jc w:val="center"/>
        <w:rPr>
          <w:rFonts w:ascii="华文中宋" w:eastAsia="华文中宋" w:hAnsi="华文中宋"/>
          <w:b/>
          <w:sz w:val="22"/>
          <w:szCs w:val="44"/>
        </w:rPr>
      </w:pPr>
    </w:p>
    <w:p w:rsidR="007D3336" w:rsidRPr="0051429A" w:rsidRDefault="007D3336" w:rsidP="007D3336">
      <w:pPr>
        <w:spacing w:line="530" w:lineRule="exact"/>
        <w:rPr>
          <w:rFonts w:ascii="仿宋" w:eastAsia="仿宋" w:hAnsi="仿宋"/>
          <w:bCs/>
          <w:snapToGrid w:val="0"/>
          <w:sz w:val="28"/>
          <w:szCs w:val="28"/>
        </w:rPr>
      </w:pPr>
      <w:r w:rsidRPr="0051429A">
        <w:rPr>
          <w:rFonts w:ascii="仿宋" w:eastAsia="仿宋" w:hAnsi="仿宋"/>
          <w:bCs/>
          <w:snapToGrid w:val="0"/>
          <w:sz w:val="28"/>
          <w:szCs w:val="28"/>
        </w:rPr>
        <w:t>各</w:t>
      </w:r>
      <w:r w:rsidRPr="0051429A">
        <w:rPr>
          <w:rFonts w:ascii="仿宋" w:eastAsia="仿宋" w:hAnsi="仿宋" w:hint="eastAsia"/>
          <w:bCs/>
          <w:snapToGrid w:val="0"/>
          <w:sz w:val="28"/>
          <w:szCs w:val="28"/>
        </w:rPr>
        <w:t>团总支</w:t>
      </w:r>
      <w:r w:rsidRPr="0051429A">
        <w:rPr>
          <w:rFonts w:ascii="仿宋" w:eastAsia="仿宋" w:hAnsi="仿宋"/>
          <w:bCs/>
          <w:snapToGrid w:val="0"/>
          <w:sz w:val="28"/>
          <w:szCs w:val="28"/>
        </w:rPr>
        <w:t>，</w:t>
      </w:r>
      <w:r w:rsidRPr="0051429A">
        <w:rPr>
          <w:rFonts w:ascii="仿宋" w:eastAsia="仿宋" w:hAnsi="仿宋" w:hint="eastAsia"/>
          <w:bCs/>
          <w:snapToGrid w:val="0"/>
          <w:sz w:val="28"/>
          <w:szCs w:val="28"/>
        </w:rPr>
        <w:t>各团工委、直属团支部</w:t>
      </w:r>
      <w:r w:rsidRPr="0051429A">
        <w:rPr>
          <w:rFonts w:ascii="仿宋" w:eastAsia="仿宋" w:hAnsi="仿宋"/>
          <w:bCs/>
          <w:snapToGrid w:val="0"/>
          <w:sz w:val="28"/>
          <w:szCs w:val="28"/>
        </w:rPr>
        <w:t>：</w:t>
      </w:r>
    </w:p>
    <w:p w:rsidR="007D3336" w:rsidRPr="0051429A" w:rsidRDefault="007D3336" w:rsidP="007D3336">
      <w:pPr>
        <w:spacing w:line="530" w:lineRule="exact"/>
        <w:ind w:firstLineChars="200" w:firstLine="560"/>
        <w:rPr>
          <w:rFonts w:ascii="仿宋" w:eastAsia="仿宋" w:hAnsi="仿宋"/>
          <w:bCs/>
          <w:snapToGrid w:val="0"/>
          <w:sz w:val="28"/>
          <w:szCs w:val="28"/>
        </w:rPr>
      </w:pPr>
    </w:p>
    <w:p w:rsidR="007D3336" w:rsidRPr="0051429A" w:rsidRDefault="007D3336" w:rsidP="007D3336">
      <w:pPr>
        <w:spacing w:line="530" w:lineRule="exact"/>
        <w:ind w:firstLineChars="200" w:firstLine="560"/>
        <w:rPr>
          <w:rFonts w:ascii="仿宋" w:eastAsia="仿宋" w:hAnsi="仿宋"/>
          <w:bCs/>
          <w:snapToGrid w:val="0"/>
          <w:sz w:val="28"/>
          <w:szCs w:val="28"/>
        </w:rPr>
      </w:pPr>
      <w:r w:rsidRPr="0051429A">
        <w:rPr>
          <w:rFonts w:ascii="仿宋" w:eastAsia="仿宋" w:hAnsi="仿宋"/>
          <w:bCs/>
          <w:snapToGrid w:val="0"/>
          <w:sz w:val="28"/>
          <w:szCs w:val="28"/>
        </w:rPr>
        <w:t>为进一步组织引导广大青年学生深入学习宣传贯彻习近平新时代中国特色社会主义思想和团十八大会议精神，加强共青团思想政治引领工作，</w:t>
      </w:r>
      <w:r w:rsidRPr="0051429A">
        <w:rPr>
          <w:rFonts w:ascii="仿宋" w:eastAsia="仿宋" w:hAnsi="仿宋" w:hint="eastAsia"/>
          <w:bCs/>
          <w:snapToGrid w:val="0"/>
          <w:sz w:val="28"/>
          <w:szCs w:val="28"/>
        </w:rPr>
        <w:t>共青团江苏省委</w:t>
      </w:r>
      <w:r w:rsidRPr="0051429A">
        <w:rPr>
          <w:rFonts w:ascii="仿宋" w:eastAsia="仿宋" w:hAnsi="仿宋"/>
          <w:bCs/>
          <w:snapToGrid w:val="0"/>
          <w:sz w:val="28"/>
          <w:szCs w:val="28"/>
        </w:rPr>
        <w:t>决定在全</w:t>
      </w:r>
      <w:r w:rsidRPr="0051429A">
        <w:rPr>
          <w:rFonts w:ascii="仿宋" w:eastAsia="仿宋" w:hAnsi="仿宋" w:hint="eastAsia"/>
          <w:bCs/>
          <w:snapToGrid w:val="0"/>
          <w:sz w:val="28"/>
          <w:szCs w:val="28"/>
        </w:rPr>
        <w:t>省</w:t>
      </w:r>
      <w:r w:rsidRPr="0051429A">
        <w:rPr>
          <w:rFonts w:ascii="仿宋" w:eastAsia="仿宋" w:hAnsi="仿宋"/>
          <w:bCs/>
          <w:snapToGrid w:val="0"/>
          <w:sz w:val="28"/>
          <w:szCs w:val="28"/>
        </w:rPr>
        <w:t>高校全面实施</w:t>
      </w:r>
      <w:r w:rsidRPr="0051429A">
        <w:rPr>
          <w:rFonts w:ascii="仿宋" w:eastAsia="仿宋" w:hAnsi="仿宋" w:hint="eastAsia"/>
          <w:bCs/>
          <w:snapToGrid w:val="0"/>
          <w:sz w:val="28"/>
          <w:szCs w:val="28"/>
        </w:rPr>
        <w:t>“信仰公开课”</w:t>
      </w:r>
      <w:r w:rsidRPr="0051429A">
        <w:rPr>
          <w:rFonts w:ascii="仿宋" w:eastAsia="仿宋" w:hAnsi="仿宋"/>
          <w:bCs/>
          <w:snapToGrid w:val="0"/>
          <w:sz w:val="28"/>
          <w:szCs w:val="28"/>
        </w:rPr>
        <w:t>计划</w:t>
      </w:r>
      <w:r w:rsidRPr="0051429A">
        <w:rPr>
          <w:rFonts w:ascii="仿宋" w:eastAsia="仿宋" w:hAnsi="仿宋" w:hint="eastAsia"/>
          <w:bCs/>
          <w:snapToGrid w:val="0"/>
          <w:sz w:val="28"/>
          <w:szCs w:val="28"/>
        </w:rPr>
        <w:t>。根据上级统一部署，结合我校共青团工作实际，</w:t>
      </w:r>
      <w:r w:rsidRPr="0051429A">
        <w:rPr>
          <w:rFonts w:ascii="仿宋" w:eastAsia="仿宋" w:hAnsi="仿宋"/>
          <w:bCs/>
          <w:snapToGrid w:val="0"/>
          <w:sz w:val="28"/>
          <w:szCs w:val="28"/>
        </w:rPr>
        <w:t>现将</w:t>
      </w:r>
      <w:r w:rsidRPr="0051429A">
        <w:rPr>
          <w:rFonts w:ascii="仿宋" w:eastAsia="仿宋" w:hAnsi="仿宋" w:hint="eastAsia"/>
          <w:bCs/>
          <w:snapToGrid w:val="0"/>
          <w:sz w:val="28"/>
          <w:szCs w:val="28"/>
        </w:rPr>
        <w:t>实施““信仰公开课”</w:t>
      </w:r>
      <w:r w:rsidRPr="0051429A">
        <w:rPr>
          <w:rFonts w:ascii="仿宋" w:eastAsia="仿宋" w:hAnsi="仿宋"/>
          <w:bCs/>
          <w:snapToGrid w:val="0"/>
          <w:sz w:val="28"/>
          <w:szCs w:val="28"/>
        </w:rPr>
        <w:t>计划</w:t>
      </w:r>
      <w:r w:rsidRPr="0051429A">
        <w:rPr>
          <w:rFonts w:ascii="仿宋" w:eastAsia="仿宋" w:hAnsi="仿宋" w:hint="eastAsia"/>
          <w:bCs/>
          <w:snapToGrid w:val="0"/>
          <w:sz w:val="28"/>
          <w:szCs w:val="28"/>
        </w:rPr>
        <w:t>的</w:t>
      </w:r>
      <w:r w:rsidRPr="0051429A">
        <w:rPr>
          <w:rFonts w:ascii="仿宋" w:eastAsia="仿宋" w:hAnsi="仿宋"/>
          <w:bCs/>
          <w:snapToGrid w:val="0"/>
          <w:sz w:val="28"/>
          <w:szCs w:val="28"/>
        </w:rPr>
        <w:t>相关事项通知如下。</w:t>
      </w:r>
    </w:p>
    <w:p w:rsidR="007D3336" w:rsidRPr="00044F08" w:rsidRDefault="007D3336" w:rsidP="007D3336">
      <w:pPr>
        <w:spacing w:line="530" w:lineRule="exact"/>
        <w:ind w:firstLineChars="200" w:firstLine="560"/>
        <w:rPr>
          <w:rFonts w:ascii="黑体" w:eastAsia="黑体" w:hAnsi="黑体"/>
          <w:bCs/>
          <w:snapToGrid w:val="0"/>
          <w:sz w:val="28"/>
          <w:szCs w:val="28"/>
        </w:rPr>
      </w:pPr>
      <w:r w:rsidRPr="00044F08">
        <w:rPr>
          <w:rFonts w:ascii="黑体" w:eastAsia="黑体" w:hAnsi="黑体"/>
          <w:bCs/>
          <w:snapToGrid w:val="0"/>
          <w:sz w:val="28"/>
          <w:szCs w:val="28"/>
        </w:rPr>
        <w:t>一、总体思路</w:t>
      </w:r>
    </w:p>
    <w:p w:rsidR="007D3336" w:rsidRPr="0051429A" w:rsidRDefault="007D3336" w:rsidP="007D3336">
      <w:pPr>
        <w:snapToGrid w:val="0"/>
        <w:spacing w:line="530" w:lineRule="exact"/>
        <w:ind w:firstLineChars="200" w:firstLine="562"/>
        <w:rPr>
          <w:rFonts w:ascii="仿宋" w:eastAsia="仿宋" w:hAnsi="仿宋"/>
          <w:bCs/>
          <w:snapToGrid w:val="0"/>
          <w:sz w:val="28"/>
          <w:szCs w:val="28"/>
        </w:rPr>
      </w:pPr>
      <w:r w:rsidRPr="00044F08">
        <w:rPr>
          <w:rFonts w:ascii="仿宋" w:eastAsia="仿宋" w:hAnsi="仿宋" w:hint="eastAsia"/>
          <w:b/>
          <w:bCs/>
          <w:snapToGrid w:val="0"/>
          <w:sz w:val="28"/>
          <w:szCs w:val="28"/>
        </w:rPr>
        <w:t>“信仰公开课”</w:t>
      </w:r>
      <w:r w:rsidRPr="0051429A">
        <w:rPr>
          <w:rFonts w:ascii="仿宋" w:eastAsia="仿宋" w:hAnsi="仿宋" w:hint="eastAsia"/>
          <w:bCs/>
          <w:snapToGrid w:val="0"/>
          <w:sz w:val="28"/>
          <w:szCs w:val="28"/>
        </w:rPr>
        <w:t>计</w:t>
      </w:r>
      <w:r w:rsidRPr="0051429A">
        <w:rPr>
          <w:rFonts w:ascii="仿宋" w:eastAsia="仿宋" w:hAnsi="仿宋"/>
          <w:bCs/>
          <w:snapToGrid w:val="0"/>
          <w:sz w:val="28"/>
          <w:szCs w:val="28"/>
        </w:rPr>
        <w:t>划是坚持不懈地以马克思主义中国化的最新成果武装广大青年、指导团学工作实践、推进各项工作开展的</w:t>
      </w:r>
      <w:r w:rsidRPr="00044F08">
        <w:rPr>
          <w:rFonts w:ascii="仿宋" w:eastAsia="仿宋" w:hAnsi="仿宋"/>
          <w:b/>
          <w:bCs/>
          <w:snapToGrid w:val="0"/>
          <w:sz w:val="28"/>
          <w:szCs w:val="28"/>
        </w:rPr>
        <w:t>工作体系，</w:t>
      </w:r>
      <w:r w:rsidRPr="0051429A">
        <w:rPr>
          <w:rFonts w:ascii="仿宋" w:eastAsia="仿宋" w:hAnsi="仿宋"/>
          <w:bCs/>
          <w:snapToGrid w:val="0"/>
          <w:sz w:val="28"/>
          <w:szCs w:val="28"/>
        </w:rPr>
        <w:t>包含</w:t>
      </w:r>
      <w:r w:rsidRPr="00044F08">
        <w:rPr>
          <w:rFonts w:ascii="仿宋" w:eastAsia="仿宋" w:hAnsi="仿宋" w:hint="eastAsia"/>
          <w:b/>
          <w:bCs/>
          <w:snapToGrid w:val="0"/>
          <w:sz w:val="28"/>
          <w:szCs w:val="28"/>
        </w:rPr>
        <w:t>“新思想公开课”“素养公开课”“梦想公开课”“青马公开课”。</w:t>
      </w:r>
      <w:r w:rsidRPr="0051429A">
        <w:rPr>
          <w:rFonts w:ascii="仿宋" w:eastAsia="仿宋" w:hAnsi="仿宋" w:hint="eastAsia"/>
          <w:bCs/>
          <w:snapToGrid w:val="0"/>
          <w:sz w:val="28"/>
          <w:szCs w:val="28"/>
        </w:rPr>
        <w:t>通过“新思想公开课”，把学习宣传贯彻习近平新时代中国特色社会主义思想作为重要政治任务，提高青年学生的思想政治素质，坚定理想信念；通过“素养公开课”，帮助青年学生培育和践行社会主义核心价值观，立足中华民族优秀传统文化，促进学生综合素养提升；通过“梦想公开课”，引导青年牢固树立“四个自信”，敢于有梦、勇于追梦、勤于圆梦，为实现中国梦而拼搏奋进；</w:t>
      </w:r>
      <w:r w:rsidRPr="0051429A">
        <w:rPr>
          <w:rFonts w:ascii="仿宋" w:eastAsia="仿宋" w:hAnsi="仿宋" w:hint="eastAsia"/>
          <w:bCs/>
          <w:snapToGrid w:val="0"/>
          <w:sz w:val="28"/>
          <w:szCs w:val="28"/>
        </w:rPr>
        <w:lastRenderedPageBreak/>
        <w:t>通过“青马公开课”，</w:t>
      </w:r>
      <w:r w:rsidRPr="0051429A">
        <w:rPr>
          <w:rFonts w:ascii="仿宋" w:eastAsia="仿宋" w:hAnsi="仿宋"/>
          <w:bCs/>
          <w:snapToGrid w:val="0"/>
          <w:sz w:val="28"/>
          <w:szCs w:val="28"/>
        </w:rPr>
        <w:t>培养一批政治坚定、作风扎实、德才兼备、全面发展，能起到示范带动作用的骨干和领军人才，</w:t>
      </w:r>
      <w:r w:rsidRPr="0051429A">
        <w:rPr>
          <w:rFonts w:ascii="仿宋" w:eastAsia="仿宋" w:hAnsi="仿宋" w:hint="eastAsia"/>
          <w:bCs/>
          <w:snapToGrid w:val="0"/>
          <w:sz w:val="28"/>
          <w:szCs w:val="28"/>
        </w:rPr>
        <w:t>充分发挥</w:t>
      </w:r>
      <w:r w:rsidRPr="0051429A">
        <w:rPr>
          <w:rFonts w:ascii="仿宋" w:eastAsia="仿宋" w:hAnsi="仿宋"/>
          <w:bCs/>
          <w:snapToGrid w:val="0"/>
          <w:sz w:val="28"/>
          <w:szCs w:val="28"/>
        </w:rPr>
        <w:t>青马骨干的辐射带动作用，引领更多青年坚定不移听党话、跟党走。</w:t>
      </w:r>
    </w:p>
    <w:p w:rsidR="007D3336" w:rsidRPr="00044F08" w:rsidRDefault="007D3336" w:rsidP="007D3336">
      <w:pPr>
        <w:spacing w:line="530" w:lineRule="exact"/>
        <w:ind w:firstLineChars="200" w:firstLine="560"/>
        <w:rPr>
          <w:rFonts w:ascii="黑体" w:eastAsia="黑体" w:hAnsi="黑体"/>
          <w:bCs/>
          <w:snapToGrid w:val="0"/>
          <w:sz w:val="28"/>
          <w:szCs w:val="28"/>
        </w:rPr>
      </w:pPr>
      <w:r w:rsidRPr="00044F08">
        <w:rPr>
          <w:rFonts w:ascii="黑体" w:eastAsia="黑体" w:hAnsi="黑体"/>
          <w:bCs/>
          <w:snapToGrid w:val="0"/>
          <w:sz w:val="28"/>
          <w:szCs w:val="28"/>
        </w:rPr>
        <w:t>二、活动内容</w:t>
      </w:r>
    </w:p>
    <w:p w:rsidR="007D3336" w:rsidRPr="0051429A" w:rsidRDefault="007D3336" w:rsidP="007D3336">
      <w:pPr>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1.开展</w:t>
      </w:r>
      <w:r w:rsidRPr="00044F08">
        <w:rPr>
          <w:rFonts w:ascii="楷体" w:eastAsia="楷体" w:hAnsi="楷体" w:hint="eastAsia"/>
          <w:bCs/>
          <w:snapToGrid w:val="0"/>
          <w:sz w:val="28"/>
          <w:szCs w:val="28"/>
        </w:rPr>
        <w:t>“新思想公开课”</w:t>
      </w:r>
      <w:r w:rsidRPr="00044F08">
        <w:rPr>
          <w:rFonts w:ascii="楷体" w:eastAsia="楷体" w:hAnsi="楷体"/>
          <w:bCs/>
          <w:snapToGrid w:val="0"/>
          <w:sz w:val="28"/>
          <w:szCs w:val="28"/>
        </w:rPr>
        <w:t>，点亮信仰，引导青年深入学习习近平新时代中国特色社会主义思想。</w:t>
      </w:r>
      <w:r w:rsidRPr="0051429A">
        <w:rPr>
          <w:rFonts w:ascii="仿宋" w:eastAsia="仿宋" w:hAnsi="仿宋"/>
          <w:bCs/>
          <w:snapToGrid w:val="0"/>
          <w:sz w:val="28"/>
          <w:szCs w:val="28"/>
        </w:rPr>
        <w:t>以团支部书记、团支部委员、优秀团员、大学生骨干为主讲人，以基层团支部为单位，以每学期的第一堂团课为契机，将习近平新时代中国特色社会主义思想作为</w:t>
      </w:r>
      <w:r w:rsidRPr="0051429A">
        <w:rPr>
          <w:rFonts w:ascii="仿宋" w:eastAsia="仿宋" w:hAnsi="仿宋" w:hint="eastAsia"/>
          <w:bCs/>
          <w:snapToGrid w:val="0"/>
          <w:sz w:val="28"/>
          <w:szCs w:val="28"/>
        </w:rPr>
        <w:t>“新思想公开课”的必修内容。加强优秀团员骨干的专题教育培训，深入推进基层团支部的“青年学习社”建</w:t>
      </w:r>
      <w:r w:rsidRPr="0051429A">
        <w:rPr>
          <w:rFonts w:ascii="仿宋" w:eastAsia="仿宋" w:hAnsi="仿宋"/>
          <w:bCs/>
          <w:snapToGrid w:val="0"/>
          <w:sz w:val="28"/>
          <w:szCs w:val="28"/>
        </w:rPr>
        <w:t>设，持续掀起</w:t>
      </w:r>
      <w:r w:rsidRPr="0051429A">
        <w:rPr>
          <w:rFonts w:ascii="仿宋" w:eastAsia="仿宋" w:hAnsi="仿宋" w:hint="eastAsia"/>
          <w:bCs/>
          <w:snapToGrid w:val="0"/>
          <w:sz w:val="28"/>
          <w:szCs w:val="28"/>
        </w:rPr>
        <w:t>“青年大学习”</w:t>
      </w:r>
      <w:r w:rsidRPr="0051429A">
        <w:rPr>
          <w:rFonts w:ascii="仿宋" w:eastAsia="仿宋" w:hAnsi="仿宋"/>
          <w:bCs/>
          <w:snapToGrid w:val="0"/>
          <w:sz w:val="28"/>
          <w:szCs w:val="28"/>
        </w:rPr>
        <w:t>热潮，做好团员青年的思想建设、灵魂建设。各团支部每学年开展不少于4次</w:t>
      </w:r>
      <w:r w:rsidRPr="0051429A">
        <w:rPr>
          <w:rFonts w:ascii="仿宋" w:eastAsia="仿宋" w:hAnsi="仿宋" w:hint="eastAsia"/>
          <w:bCs/>
          <w:snapToGrid w:val="0"/>
          <w:sz w:val="28"/>
          <w:szCs w:val="28"/>
        </w:rPr>
        <w:t>“新思想公开课”</w:t>
      </w:r>
      <w:r w:rsidRPr="0051429A">
        <w:rPr>
          <w:rFonts w:ascii="仿宋" w:eastAsia="仿宋" w:hAnsi="仿宋"/>
          <w:bCs/>
          <w:snapToGrid w:val="0"/>
          <w:sz w:val="28"/>
          <w:szCs w:val="28"/>
        </w:rPr>
        <w:t>，各</w:t>
      </w:r>
      <w:r w:rsidRPr="0051429A">
        <w:rPr>
          <w:rFonts w:ascii="仿宋" w:eastAsia="仿宋" w:hAnsi="仿宋" w:hint="eastAsia"/>
          <w:bCs/>
          <w:snapToGrid w:val="0"/>
          <w:sz w:val="28"/>
          <w:szCs w:val="28"/>
        </w:rPr>
        <w:t>团总支（团工委）</w:t>
      </w:r>
      <w:r w:rsidRPr="0051429A">
        <w:rPr>
          <w:rFonts w:ascii="仿宋" w:eastAsia="仿宋" w:hAnsi="仿宋"/>
          <w:bCs/>
          <w:snapToGrid w:val="0"/>
          <w:sz w:val="28"/>
          <w:szCs w:val="28"/>
        </w:rPr>
        <w:t>每学年开展展示课不少于2次</w:t>
      </w:r>
      <w:r w:rsidRPr="0051429A">
        <w:rPr>
          <w:rFonts w:ascii="仿宋" w:eastAsia="仿宋" w:hAnsi="仿宋" w:hint="eastAsia"/>
          <w:bCs/>
          <w:snapToGrid w:val="0"/>
          <w:sz w:val="28"/>
          <w:szCs w:val="28"/>
        </w:rPr>
        <w:t>，</w:t>
      </w:r>
      <w:r w:rsidRPr="0051429A">
        <w:rPr>
          <w:rFonts w:ascii="仿宋" w:eastAsia="仿宋" w:hAnsi="仿宋"/>
          <w:bCs/>
          <w:snapToGrid w:val="0"/>
          <w:sz w:val="28"/>
          <w:szCs w:val="28"/>
        </w:rPr>
        <w:t>确保活动全覆盖。</w:t>
      </w:r>
    </w:p>
    <w:p w:rsidR="007D3336" w:rsidRPr="0051429A" w:rsidRDefault="007D3336" w:rsidP="007D3336">
      <w:pPr>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2.开展</w:t>
      </w:r>
      <w:r w:rsidRPr="00044F08">
        <w:rPr>
          <w:rFonts w:ascii="楷体" w:eastAsia="楷体" w:hAnsi="楷体" w:hint="eastAsia"/>
          <w:bCs/>
          <w:snapToGrid w:val="0"/>
          <w:sz w:val="28"/>
          <w:szCs w:val="28"/>
        </w:rPr>
        <w:t>“素养公开课”</w:t>
      </w:r>
      <w:r w:rsidRPr="00044F08">
        <w:rPr>
          <w:rFonts w:ascii="楷体" w:eastAsia="楷体" w:hAnsi="楷体"/>
          <w:bCs/>
          <w:snapToGrid w:val="0"/>
          <w:sz w:val="28"/>
          <w:szCs w:val="28"/>
        </w:rPr>
        <w:t>，助燃信仰，引导青年坚持用社会主义核心价值观凝心聚力。</w:t>
      </w:r>
      <w:r w:rsidRPr="0051429A">
        <w:rPr>
          <w:rFonts w:ascii="仿宋" w:eastAsia="仿宋" w:hAnsi="仿宋"/>
          <w:bCs/>
          <w:snapToGrid w:val="0"/>
          <w:sz w:val="28"/>
          <w:szCs w:val="28"/>
        </w:rPr>
        <w:t>以广大团员学生为主讲人，以</w:t>
      </w:r>
      <w:r w:rsidRPr="0051429A">
        <w:rPr>
          <w:rFonts w:ascii="仿宋" w:eastAsia="仿宋" w:hAnsi="仿宋" w:hint="eastAsia"/>
          <w:bCs/>
          <w:snapToGrid w:val="0"/>
          <w:sz w:val="28"/>
          <w:szCs w:val="28"/>
        </w:rPr>
        <w:t>团总支书记、</w:t>
      </w:r>
      <w:r w:rsidRPr="0051429A">
        <w:rPr>
          <w:rFonts w:ascii="仿宋" w:eastAsia="仿宋" w:hAnsi="仿宋"/>
          <w:bCs/>
          <w:snapToGrid w:val="0"/>
          <w:sz w:val="28"/>
          <w:szCs w:val="28"/>
        </w:rPr>
        <w:t>辅导员为指导教师，在团支部和</w:t>
      </w:r>
      <w:r w:rsidRPr="0051429A">
        <w:rPr>
          <w:rFonts w:ascii="仿宋" w:eastAsia="仿宋" w:hAnsi="仿宋" w:hint="eastAsia"/>
          <w:bCs/>
          <w:snapToGrid w:val="0"/>
          <w:sz w:val="28"/>
          <w:szCs w:val="28"/>
        </w:rPr>
        <w:t>团总支</w:t>
      </w:r>
      <w:r w:rsidRPr="0051429A">
        <w:rPr>
          <w:rFonts w:ascii="仿宋" w:eastAsia="仿宋" w:hAnsi="仿宋"/>
          <w:bCs/>
          <w:snapToGrid w:val="0"/>
          <w:sz w:val="28"/>
          <w:szCs w:val="28"/>
        </w:rPr>
        <w:t>两级分层次开展</w:t>
      </w:r>
      <w:r w:rsidRPr="0051429A">
        <w:rPr>
          <w:rFonts w:ascii="仿宋" w:eastAsia="仿宋" w:hAnsi="仿宋" w:hint="eastAsia"/>
          <w:bCs/>
          <w:snapToGrid w:val="0"/>
          <w:sz w:val="28"/>
          <w:szCs w:val="28"/>
        </w:rPr>
        <w:t>“素养公开课”，将“诵读学传”活</w:t>
      </w:r>
      <w:r w:rsidRPr="0051429A">
        <w:rPr>
          <w:rFonts w:ascii="仿宋" w:eastAsia="仿宋" w:hAnsi="仿宋"/>
          <w:bCs/>
          <w:snapToGrid w:val="0"/>
          <w:sz w:val="28"/>
          <w:szCs w:val="28"/>
        </w:rPr>
        <w:t>动作为培育和践行社会主义核心价值观的重要载体和弘扬中华民族优秀传统文化的有效方式。通过诵先贤、诵英雄、诵模范，鼓励青年爱国、励志，忠诚坚定，奋发图强；通过读诗文、读名著、读箴言，鼓励青年敬业、奉献，忠于职守，克己奉公；通过学历史、学传统、学礼仪，鼓励青年诚信、明礼，信守承诺，抱诚守真；通过传文明、传精神、传理想，鼓励青年友善、文明，谦和好礼，诚恳待人。运用日常化的活动、具体化的载体，潜移默化地增进学生对社会主义核心价值观的认同和践行。各团支部每学年开展不少于4次</w:t>
      </w:r>
      <w:r w:rsidRPr="0051429A">
        <w:rPr>
          <w:rFonts w:ascii="仿宋" w:eastAsia="仿宋" w:hAnsi="仿宋" w:hint="eastAsia"/>
          <w:bCs/>
          <w:snapToGrid w:val="0"/>
          <w:sz w:val="28"/>
          <w:szCs w:val="28"/>
        </w:rPr>
        <w:t>“素养公开课”，并结合“诵读学传”等品牌工作，</w:t>
      </w:r>
      <w:r w:rsidRPr="0051429A">
        <w:rPr>
          <w:rFonts w:ascii="仿宋" w:eastAsia="仿宋" w:hAnsi="仿宋"/>
          <w:bCs/>
          <w:snapToGrid w:val="0"/>
          <w:sz w:val="28"/>
          <w:szCs w:val="28"/>
        </w:rPr>
        <w:t>由</w:t>
      </w:r>
      <w:r w:rsidRPr="0051429A">
        <w:rPr>
          <w:rFonts w:ascii="仿宋" w:eastAsia="仿宋" w:hAnsi="仿宋" w:hint="eastAsia"/>
          <w:bCs/>
          <w:snapToGrid w:val="0"/>
          <w:sz w:val="28"/>
          <w:szCs w:val="28"/>
        </w:rPr>
        <w:t>团总支书记</w:t>
      </w:r>
      <w:r w:rsidRPr="0051429A">
        <w:rPr>
          <w:rFonts w:ascii="仿宋" w:eastAsia="仿宋" w:hAnsi="仿宋"/>
          <w:bCs/>
          <w:snapToGrid w:val="0"/>
          <w:sz w:val="28"/>
          <w:szCs w:val="28"/>
        </w:rPr>
        <w:t>指导团员学生每学年在各院系级层面开展不少于3次公开课，注重学生的参与度和活动的广泛性。</w:t>
      </w:r>
    </w:p>
    <w:p w:rsidR="007D3336" w:rsidRPr="0051429A" w:rsidRDefault="007D3336" w:rsidP="007D3336">
      <w:pPr>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3.开展</w:t>
      </w:r>
      <w:r w:rsidRPr="00044F08">
        <w:rPr>
          <w:rFonts w:ascii="楷体" w:eastAsia="楷体" w:hAnsi="楷体" w:hint="eastAsia"/>
          <w:bCs/>
          <w:snapToGrid w:val="0"/>
          <w:sz w:val="28"/>
          <w:szCs w:val="28"/>
        </w:rPr>
        <w:t>“梦想公开课”</w:t>
      </w:r>
      <w:r w:rsidRPr="00044F08">
        <w:rPr>
          <w:rFonts w:ascii="楷体" w:eastAsia="楷体" w:hAnsi="楷体"/>
          <w:bCs/>
          <w:snapToGrid w:val="0"/>
          <w:sz w:val="28"/>
          <w:szCs w:val="28"/>
        </w:rPr>
        <w:t>，播撒信仰，引导青年牢固树立实现中华民族伟</w:t>
      </w:r>
      <w:r w:rsidRPr="00044F08">
        <w:rPr>
          <w:rFonts w:ascii="楷体" w:eastAsia="楷体" w:hAnsi="楷体"/>
          <w:bCs/>
          <w:snapToGrid w:val="0"/>
          <w:sz w:val="28"/>
          <w:szCs w:val="28"/>
        </w:rPr>
        <w:lastRenderedPageBreak/>
        <w:t>大复兴的中国梦。</w:t>
      </w:r>
      <w:r w:rsidRPr="0051429A">
        <w:rPr>
          <w:rFonts w:ascii="仿宋" w:eastAsia="仿宋" w:hAnsi="仿宋"/>
          <w:bCs/>
          <w:snapToGrid w:val="0"/>
          <w:sz w:val="28"/>
          <w:szCs w:val="28"/>
        </w:rPr>
        <w:t>以青年身边的团干部、青年教师、杰出校友、优秀团员青年榜样为主讲人，讲述</w:t>
      </w:r>
      <w:r w:rsidRPr="0051429A">
        <w:rPr>
          <w:rFonts w:ascii="仿宋" w:eastAsia="仿宋" w:hAnsi="仿宋" w:hint="eastAsia"/>
          <w:bCs/>
          <w:snapToGrid w:val="0"/>
          <w:sz w:val="28"/>
          <w:szCs w:val="28"/>
        </w:rPr>
        <w:t>“我的青春故事”，以其生动实践响亮发出“青年好声音”，发挥朋辈引航作用。广泛邀请在青年学生中有较大影响力、体现主流价值的专家学者、党政领导、正能量偶像深入大学校园，结合党的十九大、团十八大要求，紧扣重要时间节点，对社会热点问题进行深度剖析，以青年人群喜闻乐见的方式，开展别开生面、富有意义的“梦想公开课”，</w:t>
      </w:r>
      <w:r w:rsidRPr="0051429A">
        <w:rPr>
          <w:rFonts w:ascii="仿宋" w:eastAsia="仿宋" w:hAnsi="仿宋"/>
          <w:bCs/>
          <w:snapToGrid w:val="0"/>
          <w:sz w:val="28"/>
          <w:szCs w:val="28"/>
        </w:rPr>
        <w:t>扩大活动效果和影响范围。同时在院系级层面推出不少于8次</w:t>
      </w:r>
      <w:r w:rsidRPr="0051429A">
        <w:rPr>
          <w:rFonts w:ascii="仿宋" w:eastAsia="仿宋" w:hAnsi="仿宋" w:hint="eastAsia"/>
          <w:bCs/>
          <w:snapToGrid w:val="0"/>
          <w:sz w:val="28"/>
          <w:szCs w:val="28"/>
        </w:rPr>
        <w:t>“梦想公开课”，</w:t>
      </w:r>
      <w:r w:rsidRPr="0051429A">
        <w:rPr>
          <w:rFonts w:ascii="仿宋" w:eastAsia="仿宋" w:hAnsi="仿宋"/>
          <w:bCs/>
          <w:snapToGrid w:val="0"/>
          <w:sz w:val="28"/>
          <w:szCs w:val="28"/>
        </w:rPr>
        <w:t>突出活动的引领性。</w:t>
      </w:r>
    </w:p>
    <w:p w:rsidR="007D3336" w:rsidRPr="0051429A" w:rsidRDefault="007D3336" w:rsidP="007D3336">
      <w:pPr>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4.开展</w:t>
      </w:r>
      <w:r w:rsidRPr="00044F08">
        <w:rPr>
          <w:rFonts w:ascii="楷体" w:eastAsia="楷体" w:hAnsi="楷体" w:hint="eastAsia"/>
          <w:bCs/>
          <w:snapToGrid w:val="0"/>
          <w:sz w:val="28"/>
          <w:szCs w:val="28"/>
        </w:rPr>
        <w:t>“青马公开课”</w:t>
      </w:r>
      <w:r w:rsidRPr="00044F08">
        <w:rPr>
          <w:rFonts w:ascii="楷体" w:eastAsia="楷体" w:hAnsi="楷体"/>
          <w:bCs/>
          <w:snapToGrid w:val="0"/>
          <w:sz w:val="28"/>
          <w:szCs w:val="28"/>
        </w:rPr>
        <w:t>，追寻信仰，建设立场坚定的青年马克思主义者队伍，引领更多青年坚定不移听党话、跟党走</w:t>
      </w:r>
      <w:r w:rsidRPr="0051429A">
        <w:rPr>
          <w:rFonts w:ascii="仿宋" w:eastAsia="仿宋" w:hAnsi="仿宋"/>
          <w:bCs/>
          <w:snapToGrid w:val="0"/>
          <w:sz w:val="28"/>
          <w:szCs w:val="28"/>
        </w:rPr>
        <w:t>。以思政专家为主讲人，上好</w:t>
      </w:r>
      <w:r w:rsidRPr="0051429A">
        <w:rPr>
          <w:rFonts w:ascii="仿宋" w:eastAsia="仿宋" w:hAnsi="仿宋" w:hint="eastAsia"/>
          <w:bCs/>
          <w:snapToGrid w:val="0"/>
          <w:sz w:val="28"/>
          <w:szCs w:val="28"/>
        </w:rPr>
        <w:t>“青马公开课”。建立分级培养模式，充分发挥院系积极性和资源优势，开展院系层面的“青马公开课”；每年再从各院系挑选优秀学生骨干，由校团委集中培养，并建立课程资源库，拓展优质“青马公开课”线</w:t>
      </w:r>
      <w:r w:rsidRPr="0051429A">
        <w:rPr>
          <w:rFonts w:ascii="仿宋" w:eastAsia="仿宋" w:hAnsi="仿宋"/>
          <w:bCs/>
          <w:snapToGrid w:val="0"/>
          <w:sz w:val="28"/>
          <w:szCs w:val="28"/>
        </w:rPr>
        <w:t>上学习行动，扩大传播效应。同时成立青马理论学习社团，将培育共产主义信仰与学习马克思主义经典理论结合起来，由思政专家作为指导教师，指导学生研读马克思主义经典著作，关注学生的阅读体验，带动身边更多青年提高思想政治素质，引导优秀青年积极向党组织靠拢。各</w:t>
      </w:r>
      <w:r w:rsidRPr="0051429A">
        <w:rPr>
          <w:rFonts w:ascii="仿宋" w:eastAsia="仿宋" w:hAnsi="仿宋" w:hint="eastAsia"/>
          <w:bCs/>
          <w:snapToGrid w:val="0"/>
          <w:sz w:val="28"/>
          <w:szCs w:val="28"/>
        </w:rPr>
        <w:t>院系</w:t>
      </w:r>
      <w:r w:rsidRPr="0051429A">
        <w:rPr>
          <w:rFonts w:ascii="仿宋" w:eastAsia="仿宋" w:hAnsi="仿宋"/>
          <w:bCs/>
          <w:snapToGrid w:val="0"/>
          <w:sz w:val="28"/>
          <w:szCs w:val="28"/>
        </w:rPr>
        <w:t>每学年应联系思政专家推出不少于</w:t>
      </w:r>
      <w:r w:rsidRPr="0051429A">
        <w:rPr>
          <w:rFonts w:ascii="仿宋" w:eastAsia="仿宋" w:hAnsi="仿宋" w:hint="eastAsia"/>
          <w:bCs/>
          <w:snapToGrid w:val="0"/>
          <w:sz w:val="28"/>
          <w:szCs w:val="28"/>
        </w:rPr>
        <w:t>1</w:t>
      </w:r>
      <w:r w:rsidRPr="0051429A">
        <w:rPr>
          <w:rFonts w:ascii="仿宋" w:eastAsia="仿宋" w:hAnsi="仿宋"/>
          <w:bCs/>
          <w:snapToGrid w:val="0"/>
          <w:sz w:val="28"/>
          <w:szCs w:val="28"/>
        </w:rPr>
        <w:t>次优质</w:t>
      </w:r>
      <w:r w:rsidRPr="0051429A">
        <w:rPr>
          <w:rFonts w:ascii="仿宋" w:eastAsia="仿宋" w:hAnsi="仿宋" w:hint="eastAsia"/>
          <w:bCs/>
          <w:snapToGrid w:val="0"/>
          <w:sz w:val="28"/>
          <w:szCs w:val="28"/>
        </w:rPr>
        <w:t>分院</w:t>
      </w:r>
      <w:r w:rsidRPr="0051429A">
        <w:rPr>
          <w:rFonts w:ascii="仿宋" w:eastAsia="仿宋" w:hAnsi="仿宋"/>
          <w:bCs/>
          <w:snapToGrid w:val="0"/>
          <w:sz w:val="28"/>
          <w:szCs w:val="28"/>
        </w:rPr>
        <w:t>级</w:t>
      </w:r>
      <w:r w:rsidRPr="0051429A">
        <w:rPr>
          <w:rFonts w:ascii="仿宋" w:eastAsia="仿宋" w:hAnsi="仿宋" w:hint="eastAsia"/>
          <w:bCs/>
          <w:snapToGrid w:val="0"/>
          <w:sz w:val="28"/>
          <w:szCs w:val="28"/>
        </w:rPr>
        <w:t>“青马公开课”</w:t>
      </w:r>
      <w:r w:rsidRPr="0051429A">
        <w:rPr>
          <w:rFonts w:ascii="仿宋" w:eastAsia="仿宋" w:hAnsi="仿宋"/>
          <w:bCs/>
          <w:snapToGrid w:val="0"/>
          <w:sz w:val="28"/>
          <w:szCs w:val="28"/>
        </w:rPr>
        <w:t>，培养不少于</w:t>
      </w:r>
      <w:r w:rsidRPr="0051429A">
        <w:rPr>
          <w:rFonts w:ascii="仿宋" w:eastAsia="仿宋" w:hAnsi="仿宋" w:hint="eastAsia"/>
          <w:bCs/>
          <w:snapToGrid w:val="0"/>
          <w:sz w:val="28"/>
          <w:szCs w:val="28"/>
        </w:rPr>
        <w:t>50</w:t>
      </w:r>
      <w:r w:rsidRPr="0051429A">
        <w:rPr>
          <w:rFonts w:ascii="仿宋" w:eastAsia="仿宋" w:hAnsi="仿宋"/>
          <w:bCs/>
          <w:snapToGrid w:val="0"/>
          <w:sz w:val="28"/>
          <w:szCs w:val="28"/>
        </w:rPr>
        <w:t>名</w:t>
      </w:r>
      <w:r w:rsidRPr="0051429A">
        <w:rPr>
          <w:rFonts w:ascii="仿宋" w:eastAsia="仿宋" w:hAnsi="仿宋" w:hint="eastAsia"/>
          <w:bCs/>
          <w:snapToGrid w:val="0"/>
          <w:sz w:val="28"/>
          <w:szCs w:val="28"/>
        </w:rPr>
        <w:t>分院</w:t>
      </w:r>
      <w:r w:rsidRPr="0051429A">
        <w:rPr>
          <w:rFonts w:ascii="仿宋" w:eastAsia="仿宋" w:hAnsi="仿宋"/>
          <w:bCs/>
          <w:snapToGrid w:val="0"/>
          <w:sz w:val="28"/>
          <w:szCs w:val="28"/>
        </w:rPr>
        <w:t>级青马工程学员，确保活动的针对性。</w:t>
      </w:r>
    </w:p>
    <w:p w:rsidR="007D3336" w:rsidRPr="00044F08" w:rsidRDefault="007D3336" w:rsidP="007D3336">
      <w:pPr>
        <w:spacing w:line="530" w:lineRule="exact"/>
        <w:ind w:firstLineChars="200" w:firstLine="560"/>
        <w:rPr>
          <w:rFonts w:ascii="黑体" w:eastAsia="黑体" w:hAnsi="黑体"/>
          <w:bCs/>
          <w:snapToGrid w:val="0"/>
          <w:sz w:val="28"/>
          <w:szCs w:val="28"/>
        </w:rPr>
      </w:pPr>
      <w:r w:rsidRPr="00044F08">
        <w:rPr>
          <w:rFonts w:ascii="黑体" w:eastAsia="黑体" w:hAnsi="黑体"/>
          <w:bCs/>
          <w:snapToGrid w:val="0"/>
          <w:sz w:val="28"/>
          <w:szCs w:val="28"/>
        </w:rPr>
        <w:t>三、工作要求</w:t>
      </w:r>
    </w:p>
    <w:p w:rsidR="007D3336" w:rsidRPr="0051429A" w:rsidRDefault="007D3336" w:rsidP="007D3336">
      <w:pPr>
        <w:snapToGrid w:val="0"/>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1.加强组织领导，提高课程质量。</w:t>
      </w:r>
      <w:r w:rsidRPr="0051429A">
        <w:rPr>
          <w:rFonts w:ascii="仿宋" w:eastAsia="仿宋" w:hAnsi="仿宋"/>
          <w:bCs/>
          <w:snapToGrid w:val="0"/>
          <w:sz w:val="28"/>
          <w:szCs w:val="28"/>
        </w:rPr>
        <w:t>各</w:t>
      </w:r>
      <w:r w:rsidRPr="0051429A">
        <w:rPr>
          <w:rFonts w:ascii="仿宋" w:eastAsia="仿宋" w:hAnsi="仿宋" w:hint="eastAsia"/>
          <w:bCs/>
          <w:snapToGrid w:val="0"/>
          <w:sz w:val="28"/>
          <w:szCs w:val="28"/>
        </w:rPr>
        <w:t>级团组织</w:t>
      </w:r>
      <w:r w:rsidRPr="0051429A">
        <w:rPr>
          <w:rFonts w:ascii="仿宋" w:eastAsia="仿宋" w:hAnsi="仿宋"/>
          <w:bCs/>
          <w:snapToGrid w:val="0"/>
          <w:sz w:val="28"/>
          <w:szCs w:val="28"/>
        </w:rPr>
        <w:t>应按照</w:t>
      </w:r>
      <w:r w:rsidRPr="0051429A">
        <w:rPr>
          <w:rFonts w:ascii="仿宋" w:eastAsia="仿宋" w:hAnsi="仿宋" w:hint="eastAsia"/>
          <w:bCs/>
          <w:snapToGrid w:val="0"/>
          <w:sz w:val="28"/>
          <w:szCs w:val="28"/>
        </w:rPr>
        <w:t>“新思想公开课”“素养公开课”“梦想公开课”“青马公开课”的不同</w:t>
      </w:r>
      <w:r w:rsidRPr="0051429A">
        <w:rPr>
          <w:rFonts w:ascii="仿宋" w:eastAsia="仿宋" w:hAnsi="仿宋"/>
          <w:bCs/>
          <w:snapToGrid w:val="0"/>
          <w:sz w:val="28"/>
          <w:szCs w:val="28"/>
        </w:rPr>
        <w:t>场次要求，按时保质完成。在团支部层面，强化大学生的自我剖析，激发青年自我完善的愿望；在</w:t>
      </w:r>
      <w:r w:rsidRPr="0051429A">
        <w:rPr>
          <w:rFonts w:ascii="仿宋" w:eastAsia="仿宋" w:hAnsi="仿宋" w:hint="eastAsia"/>
          <w:bCs/>
          <w:snapToGrid w:val="0"/>
          <w:sz w:val="28"/>
          <w:szCs w:val="28"/>
        </w:rPr>
        <w:t>班级、</w:t>
      </w:r>
      <w:r w:rsidRPr="0051429A">
        <w:rPr>
          <w:rFonts w:ascii="仿宋" w:eastAsia="仿宋" w:hAnsi="仿宋"/>
          <w:bCs/>
          <w:snapToGrid w:val="0"/>
          <w:sz w:val="28"/>
          <w:szCs w:val="28"/>
        </w:rPr>
        <w:t>院</w:t>
      </w:r>
      <w:r w:rsidRPr="0051429A">
        <w:rPr>
          <w:rFonts w:ascii="仿宋" w:eastAsia="仿宋" w:hAnsi="仿宋" w:hint="eastAsia"/>
          <w:bCs/>
          <w:snapToGrid w:val="0"/>
          <w:sz w:val="28"/>
          <w:szCs w:val="28"/>
        </w:rPr>
        <w:t>系</w:t>
      </w:r>
      <w:r w:rsidRPr="0051429A">
        <w:rPr>
          <w:rFonts w:ascii="仿宋" w:eastAsia="仿宋" w:hAnsi="仿宋"/>
          <w:bCs/>
          <w:snapToGrid w:val="0"/>
          <w:sz w:val="28"/>
          <w:szCs w:val="28"/>
        </w:rPr>
        <w:t>层面，强化优秀青年的示范和引领作用，以其行为影响他人，有效激发其他学生的发展期望与行为动力；</w:t>
      </w:r>
      <w:r w:rsidRPr="0051429A">
        <w:rPr>
          <w:rFonts w:ascii="仿宋" w:eastAsia="仿宋" w:hAnsi="仿宋" w:hint="eastAsia"/>
          <w:bCs/>
          <w:snapToGrid w:val="0"/>
          <w:sz w:val="28"/>
          <w:szCs w:val="28"/>
        </w:rPr>
        <w:t>积极</w:t>
      </w:r>
      <w:r w:rsidRPr="0051429A">
        <w:rPr>
          <w:rFonts w:ascii="仿宋" w:eastAsia="仿宋" w:hAnsi="仿宋"/>
          <w:bCs/>
          <w:snapToGrid w:val="0"/>
          <w:sz w:val="28"/>
          <w:szCs w:val="28"/>
        </w:rPr>
        <w:t>将公开课纳入</w:t>
      </w:r>
      <w:r w:rsidRPr="0051429A">
        <w:rPr>
          <w:rFonts w:ascii="仿宋" w:eastAsia="仿宋" w:hAnsi="仿宋" w:hint="eastAsia"/>
          <w:bCs/>
          <w:snapToGrid w:val="0"/>
          <w:sz w:val="28"/>
          <w:szCs w:val="28"/>
        </w:rPr>
        <w:t>“第二课堂成绩单”课程体系，客观记录、有效认证、科学评价学生参与和学习的经</w:t>
      </w:r>
      <w:r w:rsidRPr="0051429A">
        <w:rPr>
          <w:rFonts w:ascii="仿宋" w:eastAsia="仿宋" w:hAnsi="仿宋" w:hint="eastAsia"/>
          <w:bCs/>
          <w:snapToGrid w:val="0"/>
          <w:sz w:val="28"/>
          <w:szCs w:val="28"/>
        </w:rPr>
        <w:lastRenderedPageBreak/>
        <w:t>历和成果。校团委将适时开展“信仰公开课”展</w:t>
      </w:r>
      <w:r w:rsidRPr="0051429A">
        <w:rPr>
          <w:rFonts w:ascii="仿宋" w:eastAsia="仿宋" w:hAnsi="仿宋"/>
          <w:bCs/>
          <w:snapToGrid w:val="0"/>
          <w:sz w:val="28"/>
          <w:szCs w:val="28"/>
        </w:rPr>
        <w:t>评活动，并将遴选一批优秀公开课予以展示和表彰。</w:t>
      </w:r>
    </w:p>
    <w:p w:rsidR="007D3336" w:rsidRPr="0051429A" w:rsidRDefault="007D3336" w:rsidP="007D3336">
      <w:pPr>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2.创新开展形式，扩大参与范围。</w:t>
      </w:r>
      <w:r w:rsidRPr="0051429A">
        <w:rPr>
          <w:rFonts w:ascii="仿宋" w:eastAsia="仿宋" w:hAnsi="仿宋"/>
          <w:bCs/>
          <w:snapToGrid w:val="0"/>
          <w:sz w:val="28"/>
          <w:szCs w:val="28"/>
        </w:rPr>
        <w:t>针对青年学生关注的社会热点、校园热点和成长话题，以主题沙龙、思潮论辩、访谈分享、创新论坛等形式，帮助青年学生在面对新形势、新情况、新问题时，能够坚定政治立场、明辨大是大非，教育和帮助青年树立正确的世界观、人生观、价值观。将对不良现象的批评和对自身的剖析作为</w:t>
      </w:r>
      <w:r w:rsidRPr="0051429A">
        <w:rPr>
          <w:rFonts w:ascii="仿宋" w:eastAsia="仿宋" w:hAnsi="仿宋" w:hint="eastAsia"/>
          <w:bCs/>
          <w:snapToGrid w:val="0"/>
          <w:sz w:val="28"/>
          <w:szCs w:val="28"/>
        </w:rPr>
        <w:t>“信仰公开课”教</w:t>
      </w:r>
      <w:r w:rsidRPr="0051429A">
        <w:rPr>
          <w:rFonts w:ascii="仿宋" w:eastAsia="仿宋" w:hAnsi="仿宋"/>
          <w:bCs/>
          <w:snapToGrid w:val="0"/>
          <w:sz w:val="28"/>
          <w:szCs w:val="28"/>
        </w:rPr>
        <w:t>育活动的基调，增强青年学习的互动交流。公开课的活动范围要扩展到包括班级、社团、等各类团支部，活动效应要覆盖到全体学生，在校园中营造</w:t>
      </w:r>
      <w:r w:rsidRPr="0051429A">
        <w:rPr>
          <w:rFonts w:ascii="仿宋" w:eastAsia="仿宋" w:hAnsi="仿宋" w:hint="eastAsia"/>
          <w:bCs/>
          <w:snapToGrid w:val="0"/>
          <w:sz w:val="28"/>
          <w:szCs w:val="28"/>
        </w:rPr>
        <w:t>“人人熟知新思想、人人践行价值观、人人追寻中国梦、人人致力做青马”的</w:t>
      </w:r>
      <w:r w:rsidRPr="0051429A">
        <w:rPr>
          <w:rFonts w:ascii="仿宋" w:eastAsia="仿宋" w:hAnsi="仿宋"/>
          <w:bCs/>
          <w:snapToGrid w:val="0"/>
          <w:sz w:val="28"/>
          <w:szCs w:val="28"/>
        </w:rPr>
        <w:t>良好氛围，</w:t>
      </w:r>
      <w:r w:rsidRPr="0051429A">
        <w:rPr>
          <w:rFonts w:ascii="仿宋" w:eastAsia="仿宋" w:hAnsi="仿宋" w:hint="eastAsia"/>
          <w:bCs/>
          <w:snapToGrid w:val="0"/>
          <w:sz w:val="28"/>
          <w:szCs w:val="28"/>
        </w:rPr>
        <w:t>培养</w:t>
      </w:r>
      <w:r w:rsidRPr="0051429A">
        <w:rPr>
          <w:rFonts w:ascii="仿宋" w:eastAsia="仿宋" w:hAnsi="仿宋"/>
          <w:bCs/>
          <w:snapToGrid w:val="0"/>
          <w:sz w:val="28"/>
          <w:szCs w:val="28"/>
        </w:rPr>
        <w:t>出一批批优秀的社会主义建设者和共产主义接班人。</w:t>
      </w:r>
    </w:p>
    <w:p w:rsidR="007D3336" w:rsidRPr="0051429A" w:rsidRDefault="007D3336" w:rsidP="007D3336">
      <w:pPr>
        <w:snapToGrid w:val="0"/>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3.深化成果应用，倡导知行合一。</w:t>
      </w:r>
      <w:r w:rsidRPr="0051429A">
        <w:rPr>
          <w:rFonts w:ascii="仿宋" w:eastAsia="仿宋" w:hAnsi="仿宋" w:hint="eastAsia"/>
          <w:bCs/>
          <w:snapToGrid w:val="0"/>
          <w:sz w:val="28"/>
          <w:szCs w:val="28"/>
        </w:rPr>
        <w:t>“信仰公开课”</w:t>
      </w:r>
      <w:r w:rsidRPr="0051429A">
        <w:rPr>
          <w:rFonts w:ascii="仿宋" w:eastAsia="仿宋" w:hAnsi="仿宋"/>
          <w:bCs/>
          <w:snapToGrid w:val="0"/>
          <w:sz w:val="28"/>
          <w:szCs w:val="28"/>
        </w:rPr>
        <w:t>计划旨在加强高校共青团的思政引领工作，并促进广大团员青年通过具体实践将信仰落实为行动自觉，</w:t>
      </w:r>
      <w:r w:rsidRPr="0051429A">
        <w:rPr>
          <w:rFonts w:ascii="仿宋" w:eastAsia="仿宋" w:hAnsi="仿宋" w:hint="eastAsia"/>
          <w:bCs/>
          <w:snapToGrid w:val="0"/>
          <w:sz w:val="28"/>
          <w:szCs w:val="28"/>
        </w:rPr>
        <w:t>以“知”促“行”，以“行”促“知”，</w:t>
      </w:r>
      <w:r w:rsidRPr="0051429A">
        <w:rPr>
          <w:rFonts w:ascii="仿宋" w:eastAsia="仿宋" w:hAnsi="仿宋"/>
          <w:bCs/>
          <w:snapToGrid w:val="0"/>
          <w:sz w:val="28"/>
          <w:szCs w:val="28"/>
        </w:rPr>
        <w:t>化知识为德性、化德性为德行，做到心中有阳光、脚下有力量。各</w:t>
      </w:r>
      <w:r w:rsidRPr="0051429A">
        <w:rPr>
          <w:rFonts w:ascii="仿宋" w:eastAsia="仿宋" w:hAnsi="仿宋" w:hint="eastAsia"/>
          <w:bCs/>
          <w:snapToGrid w:val="0"/>
          <w:sz w:val="28"/>
          <w:szCs w:val="28"/>
        </w:rPr>
        <w:t>院系</w:t>
      </w:r>
      <w:r w:rsidRPr="0051429A">
        <w:rPr>
          <w:rFonts w:ascii="仿宋" w:eastAsia="仿宋" w:hAnsi="仿宋"/>
          <w:bCs/>
          <w:snapToGrid w:val="0"/>
          <w:sz w:val="28"/>
          <w:szCs w:val="28"/>
        </w:rPr>
        <w:t>应通过</w:t>
      </w:r>
      <w:r w:rsidRPr="0051429A">
        <w:rPr>
          <w:rFonts w:ascii="仿宋" w:eastAsia="仿宋" w:hAnsi="仿宋" w:hint="eastAsia"/>
          <w:bCs/>
          <w:snapToGrid w:val="0"/>
          <w:sz w:val="28"/>
          <w:szCs w:val="28"/>
        </w:rPr>
        <w:t>“信仰公开课”</w:t>
      </w:r>
      <w:r w:rsidRPr="0051429A">
        <w:rPr>
          <w:rFonts w:ascii="仿宋" w:eastAsia="仿宋" w:hAnsi="仿宋"/>
          <w:bCs/>
          <w:snapToGrid w:val="0"/>
          <w:sz w:val="28"/>
          <w:szCs w:val="28"/>
        </w:rPr>
        <w:t>充分发挥青年的主观能动性，鼓励他们立足本职、埋头苦干，不怕困难、攻坚克难，勇于创业、敢闯敢干，把信仰融入国家和民族的事业中，努力使自己成为祖国建设的有用之才、栋梁之才。</w:t>
      </w:r>
    </w:p>
    <w:p w:rsidR="007D3336" w:rsidRPr="0051429A" w:rsidRDefault="007D3336" w:rsidP="007D3336">
      <w:pPr>
        <w:snapToGrid w:val="0"/>
        <w:spacing w:line="530" w:lineRule="exact"/>
        <w:ind w:firstLineChars="200" w:firstLine="560"/>
        <w:rPr>
          <w:rFonts w:ascii="仿宋" w:eastAsia="仿宋" w:hAnsi="仿宋"/>
          <w:bCs/>
          <w:snapToGrid w:val="0"/>
          <w:sz w:val="28"/>
          <w:szCs w:val="28"/>
        </w:rPr>
      </w:pPr>
      <w:r w:rsidRPr="00044F08">
        <w:rPr>
          <w:rFonts w:ascii="楷体" w:eastAsia="楷体" w:hAnsi="楷体"/>
          <w:bCs/>
          <w:snapToGrid w:val="0"/>
          <w:sz w:val="28"/>
          <w:szCs w:val="28"/>
        </w:rPr>
        <w:t>4.统筹活动开展，做好宣传总结。</w:t>
      </w:r>
      <w:r w:rsidRPr="0051429A">
        <w:rPr>
          <w:rFonts w:ascii="仿宋" w:eastAsia="仿宋" w:hAnsi="仿宋"/>
          <w:bCs/>
          <w:snapToGrid w:val="0"/>
          <w:sz w:val="28"/>
          <w:szCs w:val="28"/>
        </w:rPr>
        <w:t>请</w:t>
      </w:r>
      <w:r w:rsidRPr="0051429A">
        <w:rPr>
          <w:rFonts w:ascii="仿宋" w:eastAsia="仿宋" w:hAnsi="仿宋" w:hint="eastAsia"/>
          <w:bCs/>
          <w:snapToGrid w:val="0"/>
          <w:sz w:val="28"/>
          <w:szCs w:val="28"/>
        </w:rPr>
        <w:t>团总支</w:t>
      </w:r>
      <w:r w:rsidRPr="0051429A">
        <w:rPr>
          <w:rFonts w:ascii="仿宋" w:eastAsia="仿宋" w:hAnsi="仿宋"/>
          <w:bCs/>
          <w:snapToGrid w:val="0"/>
          <w:sz w:val="28"/>
          <w:szCs w:val="28"/>
        </w:rPr>
        <w:t>结合实际，研究制定活动通知或方案，尽快对</w:t>
      </w:r>
      <w:r w:rsidRPr="0051429A">
        <w:rPr>
          <w:rFonts w:ascii="仿宋" w:eastAsia="仿宋" w:hAnsi="仿宋" w:hint="eastAsia"/>
          <w:bCs/>
          <w:snapToGrid w:val="0"/>
          <w:sz w:val="28"/>
          <w:szCs w:val="28"/>
        </w:rPr>
        <w:t>院系</w:t>
      </w:r>
      <w:r w:rsidRPr="0051429A">
        <w:rPr>
          <w:rFonts w:ascii="仿宋" w:eastAsia="仿宋" w:hAnsi="仿宋"/>
          <w:bCs/>
          <w:snapToGrid w:val="0"/>
          <w:sz w:val="28"/>
          <w:szCs w:val="28"/>
        </w:rPr>
        <w:t>或基层团学组织作出部署安排，及时宣传和总结</w:t>
      </w:r>
      <w:r w:rsidRPr="0051429A">
        <w:rPr>
          <w:rFonts w:ascii="仿宋" w:eastAsia="仿宋" w:hAnsi="仿宋" w:hint="eastAsia"/>
          <w:bCs/>
          <w:snapToGrid w:val="0"/>
          <w:sz w:val="28"/>
          <w:szCs w:val="28"/>
        </w:rPr>
        <w:t>“信仰公开课”</w:t>
      </w:r>
      <w:r w:rsidRPr="0051429A">
        <w:rPr>
          <w:rFonts w:ascii="仿宋" w:eastAsia="仿宋" w:hAnsi="仿宋"/>
          <w:bCs/>
          <w:snapToGrid w:val="0"/>
          <w:sz w:val="28"/>
          <w:szCs w:val="28"/>
        </w:rPr>
        <w:t>成果，并将开展情况及时上报团省委高校工作部。</w:t>
      </w:r>
    </w:p>
    <w:p w:rsidR="007D3336" w:rsidRDefault="007D3336" w:rsidP="007D3336">
      <w:pPr>
        <w:snapToGrid w:val="0"/>
        <w:spacing w:line="530" w:lineRule="exact"/>
        <w:ind w:firstLineChars="200" w:firstLine="560"/>
        <w:rPr>
          <w:rFonts w:ascii="仿宋" w:eastAsia="仿宋" w:hAnsi="仿宋"/>
          <w:bCs/>
          <w:snapToGrid w:val="0"/>
          <w:sz w:val="28"/>
          <w:szCs w:val="28"/>
        </w:rPr>
      </w:pPr>
      <w:r w:rsidRPr="0051429A">
        <w:rPr>
          <w:rFonts w:ascii="仿宋" w:eastAsia="仿宋" w:hAnsi="仿宋"/>
          <w:bCs/>
          <w:snapToGrid w:val="0"/>
          <w:sz w:val="28"/>
          <w:szCs w:val="28"/>
        </w:rPr>
        <w:t>联 系 人：</w:t>
      </w:r>
      <w:r w:rsidRPr="0051429A">
        <w:rPr>
          <w:rFonts w:ascii="仿宋" w:eastAsia="仿宋" w:hAnsi="仿宋" w:hint="eastAsia"/>
          <w:bCs/>
          <w:snapToGrid w:val="0"/>
          <w:sz w:val="28"/>
          <w:szCs w:val="28"/>
        </w:rPr>
        <w:t>赵 健</w:t>
      </w:r>
      <w:r>
        <w:rPr>
          <w:rFonts w:ascii="仿宋" w:eastAsia="仿宋" w:hAnsi="仿宋" w:hint="eastAsia"/>
          <w:bCs/>
          <w:snapToGrid w:val="0"/>
          <w:sz w:val="28"/>
          <w:szCs w:val="28"/>
        </w:rPr>
        <w:t xml:space="preserve">    </w:t>
      </w:r>
      <w:r w:rsidRPr="0051429A">
        <w:rPr>
          <w:rFonts w:ascii="仿宋" w:eastAsia="仿宋" w:hAnsi="仿宋"/>
          <w:bCs/>
          <w:snapToGrid w:val="0"/>
          <w:sz w:val="28"/>
          <w:szCs w:val="28"/>
        </w:rPr>
        <w:t>联系电话：</w:t>
      </w:r>
      <w:r w:rsidRPr="0051429A">
        <w:rPr>
          <w:rFonts w:ascii="仿宋" w:eastAsia="仿宋" w:hAnsi="仿宋" w:hint="eastAsia"/>
          <w:bCs/>
          <w:snapToGrid w:val="0"/>
          <w:sz w:val="28"/>
          <w:szCs w:val="28"/>
        </w:rPr>
        <w:t>81838897</w:t>
      </w:r>
    </w:p>
    <w:p w:rsidR="007D3336" w:rsidRPr="0051429A" w:rsidRDefault="007D3336" w:rsidP="007D3336">
      <w:pPr>
        <w:snapToGrid w:val="0"/>
        <w:spacing w:line="530" w:lineRule="exact"/>
        <w:ind w:firstLineChars="200" w:firstLine="560"/>
        <w:rPr>
          <w:rFonts w:ascii="仿宋" w:eastAsia="仿宋" w:hAnsi="仿宋"/>
          <w:bCs/>
          <w:snapToGrid w:val="0"/>
          <w:sz w:val="28"/>
          <w:szCs w:val="28"/>
        </w:rPr>
      </w:pPr>
      <w:r w:rsidRPr="0051429A">
        <w:rPr>
          <w:rFonts w:ascii="仿宋" w:eastAsia="仿宋" w:hAnsi="仿宋"/>
          <w:bCs/>
          <w:snapToGrid w:val="0"/>
          <w:sz w:val="28"/>
          <w:szCs w:val="28"/>
        </w:rPr>
        <w:t>联系邮箱：</w:t>
      </w:r>
      <w:r w:rsidRPr="0051429A">
        <w:rPr>
          <w:rFonts w:ascii="仿宋" w:eastAsia="仿宋" w:hAnsi="仿宋" w:hint="eastAsia"/>
          <w:bCs/>
          <w:snapToGrid w:val="0"/>
          <w:sz w:val="28"/>
          <w:szCs w:val="28"/>
        </w:rPr>
        <w:t>wxittuanwei</w:t>
      </w:r>
      <w:r w:rsidRPr="0051429A">
        <w:rPr>
          <w:rFonts w:ascii="仿宋" w:eastAsia="仿宋" w:hAnsi="仿宋"/>
          <w:bCs/>
          <w:snapToGrid w:val="0"/>
          <w:sz w:val="28"/>
          <w:szCs w:val="28"/>
        </w:rPr>
        <w:t>@163.com</w:t>
      </w:r>
    </w:p>
    <w:p w:rsidR="007D3336" w:rsidRDefault="007D3336" w:rsidP="007D3336">
      <w:pPr>
        <w:snapToGrid w:val="0"/>
        <w:spacing w:line="530" w:lineRule="exact"/>
        <w:ind w:firstLineChars="200" w:firstLine="560"/>
        <w:rPr>
          <w:rFonts w:asciiTheme="minorEastAsia" w:hAnsiTheme="minorEastAsia" w:cs="Times New Roman"/>
          <w:color w:val="000000"/>
          <w:sz w:val="28"/>
          <w:szCs w:val="28"/>
        </w:rPr>
      </w:pPr>
      <w:r>
        <w:rPr>
          <w:rFonts w:asciiTheme="minorEastAsia" w:hAnsiTheme="minorEastAsia" w:cs="Times New Roman"/>
          <w:color w:val="000000"/>
          <w:sz w:val="28"/>
          <w:szCs w:val="28"/>
        </w:rPr>
        <w:t xml:space="preserve">                 </w:t>
      </w:r>
    </w:p>
    <w:p w:rsidR="007D3336" w:rsidRPr="0051429A" w:rsidRDefault="007D3336" w:rsidP="007D3336">
      <w:pPr>
        <w:snapToGrid w:val="0"/>
        <w:spacing w:line="530" w:lineRule="exact"/>
        <w:ind w:firstLineChars="200" w:firstLine="560"/>
        <w:rPr>
          <w:rFonts w:ascii="仿宋" w:eastAsia="仿宋" w:hAnsi="仿宋"/>
          <w:bCs/>
          <w:snapToGrid w:val="0"/>
          <w:sz w:val="28"/>
          <w:szCs w:val="28"/>
        </w:rPr>
      </w:pPr>
      <w:r>
        <w:rPr>
          <w:rFonts w:asciiTheme="minorEastAsia" w:hAnsiTheme="minorEastAsia" w:cs="Times New Roman" w:hint="eastAsia"/>
          <w:color w:val="000000"/>
          <w:sz w:val="28"/>
          <w:szCs w:val="28"/>
        </w:rPr>
        <w:t xml:space="preserve">                       </w:t>
      </w:r>
      <w:r w:rsidRPr="0051429A">
        <w:rPr>
          <w:rFonts w:ascii="仿宋" w:eastAsia="仿宋" w:hAnsi="仿宋" w:hint="eastAsia"/>
          <w:bCs/>
          <w:snapToGrid w:val="0"/>
          <w:sz w:val="28"/>
          <w:szCs w:val="28"/>
        </w:rPr>
        <w:t>共青团无锡职业技术学院委员会</w:t>
      </w:r>
    </w:p>
    <w:p w:rsidR="0051429A" w:rsidRPr="0051429A" w:rsidRDefault="007D3336" w:rsidP="007D3336">
      <w:pPr>
        <w:snapToGrid w:val="0"/>
        <w:spacing w:line="530" w:lineRule="exact"/>
        <w:ind w:firstLineChars="200" w:firstLine="560"/>
        <w:rPr>
          <w:rFonts w:ascii="仿宋" w:eastAsia="仿宋" w:hAnsi="仿宋"/>
          <w:bCs/>
          <w:snapToGrid w:val="0"/>
          <w:sz w:val="28"/>
          <w:szCs w:val="28"/>
        </w:rPr>
      </w:pPr>
      <w:r w:rsidRPr="0051429A">
        <w:rPr>
          <w:rFonts w:ascii="仿宋" w:eastAsia="仿宋" w:hAnsi="仿宋"/>
          <w:bCs/>
          <w:snapToGrid w:val="0"/>
          <w:sz w:val="28"/>
          <w:szCs w:val="28"/>
        </w:rPr>
        <w:t xml:space="preserve">                 </w:t>
      </w:r>
      <w:r>
        <w:rPr>
          <w:rFonts w:ascii="仿宋" w:eastAsia="仿宋" w:hAnsi="仿宋" w:hint="eastAsia"/>
          <w:bCs/>
          <w:snapToGrid w:val="0"/>
          <w:sz w:val="28"/>
          <w:szCs w:val="28"/>
        </w:rPr>
        <w:t xml:space="preserve">          </w:t>
      </w:r>
      <w:r w:rsidRPr="0051429A">
        <w:rPr>
          <w:rFonts w:ascii="仿宋" w:eastAsia="仿宋" w:hAnsi="仿宋"/>
          <w:bCs/>
          <w:snapToGrid w:val="0"/>
          <w:sz w:val="28"/>
          <w:szCs w:val="28"/>
        </w:rPr>
        <w:t xml:space="preserve"> 2018年</w:t>
      </w:r>
      <w:r w:rsidRPr="0051429A">
        <w:rPr>
          <w:rFonts w:ascii="仿宋" w:eastAsia="仿宋" w:hAnsi="仿宋" w:hint="eastAsia"/>
          <w:bCs/>
          <w:snapToGrid w:val="0"/>
          <w:sz w:val="28"/>
          <w:szCs w:val="28"/>
        </w:rPr>
        <w:t>11</w:t>
      </w:r>
      <w:r w:rsidRPr="0051429A">
        <w:rPr>
          <w:rFonts w:ascii="仿宋" w:eastAsia="仿宋" w:hAnsi="仿宋"/>
          <w:bCs/>
          <w:snapToGrid w:val="0"/>
          <w:sz w:val="28"/>
          <w:szCs w:val="28"/>
        </w:rPr>
        <w:t>月</w:t>
      </w:r>
      <w:r w:rsidRPr="0051429A">
        <w:rPr>
          <w:rFonts w:ascii="仿宋" w:eastAsia="仿宋" w:hAnsi="仿宋" w:hint="eastAsia"/>
          <w:bCs/>
          <w:snapToGrid w:val="0"/>
          <w:sz w:val="28"/>
          <w:szCs w:val="28"/>
        </w:rPr>
        <w:t>23</w:t>
      </w:r>
      <w:r w:rsidRPr="0051429A">
        <w:rPr>
          <w:rFonts w:ascii="仿宋" w:eastAsia="仿宋" w:hAnsi="仿宋"/>
          <w:bCs/>
          <w:snapToGrid w:val="0"/>
          <w:sz w:val="28"/>
          <w:szCs w:val="28"/>
        </w:rPr>
        <w:t xml:space="preserve">日   </w:t>
      </w:r>
    </w:p>
    <w:sectPr w:rsidR="0051429A" w:rsidRPr="0051429A" w:rsidSect="004A3E9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811" w:rsidRDefault="005E7811" w:rsidP="005C1FF2">
      <w:r>
        <w:separator/>
      </w:r>
    </w:p>
  </w:endnote>
  <w:endnote w:type="continuationSeparator" w:id="0">
    <w:p w:rsidR="005E7811" w:rsidRDefault="005E7811" w:rsidP="005C1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811" w:rsidRDefault="005E7811" w:rsidP="005C1FF2">
      <w:r>
        <w:separator/>
      </w:r>
    </w:p>
  </w:footnote>
  <w:footnote w:type="continuationSeparator" w:id="0">
    <w:p w:rsidR="005E7811" w:rsidRDefault="005E7811" w:rsidP="005C1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FF2"/>
    <w:rsid w:val="0003685C"/>
    <w:rsid w:val="00042498"/>
    <w:rsid w:val="00044F08"/>
    <w:rsid w:val="0005283C"/>
    <w:rsid w:val="000627E5"/>
    <w:rsid w:val="000A2A0D"/>
    <w:rsid w:val="00105CEC"/>
    <w:rsid w:val="001225A6"/>
    <w:rsid w:val="00167A15"/>
    <w:rsid w:val="0017696D"/>
    <w:rsid w:val="00182B2C"/>
    <w:rsid w:val="001902C3"/>
    <w:rsid w:val="00195462"/>
    <w:rsid w:val="001A355A"/>
    <w:rsid w:val="001B30EE"/>
    <w:rsid w:val="001D2BA0"/>
    <w:rsid w:val="001E3E08"/>
    <w:rsid w:val="00220401"/>
    <w:rsid w:val="00261D36"/>
    <w:rsid w:val="00266D01"/>
    <w:rsid w:val="002776F9"/>
    <w:rsid w:val="002B0811"/>
    <w:rsid w:val="002B096C"/>
    <w:rsid w:val="002E6934"/>
    <w:rsid w:val="00331534"/>
    <w:rsid w:val="00352A2A"/>
    <w:rsid w:val="00354B8C"/>
    <w:rsid w:val="003E0468"/>
    <w:rsid w:val="00436F8B"/>
    <w:rsid w:val="0045591A"/>
    <w:rsid w:val="004A1D64"/>
    <w:rsid w:val="004A1E35"/>
    <w:rsid w:val="004A30BB"/>
    <w:rsid w:val="004A3E95"/>
    <w:rsid w:val="004B1F8C"/>
    <w:rsid w:val="004D1584"/>
    <w:rsid w:val="004D6A94"/>
    <w:rsid w:val="004E66D3"/>
    <w:rsid w:val="00513CC3"/>
    <w:rsid w:val="0051429A"/>
    <w:rsid w:val="00532FFA"/>
    <w:rsid w:val="0055268C"/>
    <w:rsid w:val="0056068E"/>
    <w:rsid w:val="00566794"/>
    <w:rsid w:val="00586BCE"/>
    <w:rsid w:val="005B6D45"/>
    <w:rsid w:val="005C1FF2"/>
    <w:rsid w:val="005D3AB6"/>
    <w:rsid w:val="005E7811"/>
    <w:rsid w:val="00641B6E"/>
    <w:rsid w:val="00655A5D"/>
    <w:rsid w:val="006A3001"/>
    <w:rsid w:val="006D4514"/>
    <w:rsid w:val="006E5175"/>
    <w:rsid w:val="00703BCB"/>
    <w:rsid w:val="0074272E"/>
    <w:rsid w:val="00757269"/>
    <w:rsid w:val="0077694C"/>
    <w:rsid w:val="00780463"/>
    <w:rsid w:val="007C3CF0"/>
    <w:rsid w:val="007D3336"/>
    <w:rsid w:val="007F35BA"/>
    <w:rsid w:val="00802A21"/>
    <w:rsid w:val="0081439A"/>
    <w:rsid w:val="00821109"/>
    <w:rsid w:val="00821B4C"/>
    <w:rsid w:val="0094203F"/>
    <w:rsid w:val="0096049C"/>
    <w:rsid w:val="0096679F"/>
    <w:rsid w:val="009E6B16"/>
    <w:rsid w:val="009E761F"/>
    <w:rsid w:val="00A17B71"/>
    <w:rsid w:val="00A42CF7"/>
    <w:rsid w:val="00A718AA"/>
    <w:rsid w:val="00A735C5"/>
    <w:rsid w:val="00AF705F"/>
    <w:rsid w:val="00B348AE"/>
    <w:rsid w:val="00B37673"/>
    <w:rsid w:val="00B57DD9"/>
    <w:rsid w:val="00B97C0B"/>
    <w:rsid w:val="00BB7660"/>
    <w:rsid w:val="00BF7515"/>
    <w:rsid w:val="00C10F6A"/>
    <w:rsid w:val="00C33F1A"/>
    <w:rsid w:val="00CA2ACA"/>
    <w:rsid w:val="00CB1AE5"/>
    <w:rsid w:val="00CB50A8"/>
    <w:rsid w:val="00CB535A"/>
    <w:rsid w:val="00CB77E8"/>
    <w:rsid w:val="00CD15B2"/>
    <w:rsid w:val="00CE532F"/>
    <w:rsid w:val="00D01F55"/>
    <w:rsid w:val="00D57C76"/>
    <w:rsid w:val="00DA29B1"/>
    <w:rsid w:val="00E572A9"/>
    <w:rsid w:val="00E74C2E"/>
    <w:rsid w:val="00EC75CE"/>
    <w:rsid w:val="00ED3477"/>
    <w:rsid w:val="00ED536A"/>
    <w:rsid w:val="00F3062C"/>
    <w:rsid w:val="00FC3035"/>
    <w:rsid w:val="00FE4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F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FF2"/>
    <w:rPr>
      <w:sz w:val="18"/>
      <w:szCs w:val="18"/>
    </w:rPr>
  </w:style>
  <w:style w:type="paragraph" w:styleId="a4">
    <w:name w:val="footer"/>
    <w:basedOn w:val="a"/>
    <w:link w:val="Char0"/>
    <w:uiPriority w:val="99"/>
    <w:unhideWhenUsed/>
    <w:rsid w:val="005C1FF2"/>
    <w:pPr>
      <w:tabs>
        <w:tab w:val="center" w:pos="4153"/>
        <w:tab w:val="right" w:pos="8306"/>
      </w:tabs>
      <w:snapToGrid w:val="0"/>
      <w:jc w:val="left"/>
    </w:pPr>
    <w:rPr>
      <w:sz w:val="18"/>
      <w:szCs w:val="18"/>
    </w:rPr>
  </w:style>
  <w:style w:type="character" w:customStyle="1" w:styleId="Char0">
    <w:name w:val="页脚 Char"/>
    <w:basedOn w:val="a0"/>
    <w:link w:val="a4"/>
    <w:uiPriority w:val="99"/>
    <w:rsid w:val="005C1FF2"/>
    <w:rPr>
      <w:sz w:val="18"/>
      <w:szCs w:val="18"/>
    </w:rPr>
  </w:style>
  <w:style w:type="character" w:styleId="a5">
    <w:name w:val="Hyperlink"/>
    <w:basedOn w:val="a0"/>
    <w:uiPriority w:val="99"/>
    <w:unhideWhenUsed/>
    <w:rsid w:val="009E6B16"/>
    <w:rPr>
      <w:color w:val="0000FF" w:themeColor="hyperlink"/>
      <w:u w:val="single"/>
    </w:rPr>
  </w:style>
  <w:style w:type="paragraph" w:styleId="a6">
    <w:name w:val="Normal (Web)"/>
    <w:basedOn w:val="a"/>
    <w:uiPriority w:val="99"/>
    <w:unhideWhenUsed/>
    <w:rsid w:val="00CB1AE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B1AE5"/>
    <w:rPr>
      <w:b/>
      <w:bCs/>
    </w:rPr>
  </w:style>
  <w:style w:type="paragraph" w:styleId="a8">
    <w:name w:val="Date"/>
    <w:basedOn w:val="a"/>
    <w:next w:val="a"/>
    <w:link w:val="Char1"/>
    <w:uiPriority w:val="99"/>
    <w:semiHidden/>
    <w:unhideWhenUsed/>
    <w:rsid w:val="0045591A"/>
    <w:pPr>
      <w:ind w:leftChars="2500" w:left="100"/>
    </w:pPr>
  </w:style>
  <w:style w:type="character" w:customStyle="1" w:styleId="Char1">
    <w:name w:val="日期 Char"/>
    <w:basedOn w:val="a0"/>
    <w:link w:val="a8"/>
    <w:uiPriority w:val="99"/>
    <w:semiHidden/>
    <w:rsid w:val="00455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339400">
      <w:bodyDiv w:val="1"/>
      <w:marLeft w:val="0"/>
      <w:marRight w:val="0"/>
      <w:marTop w:val="0"/>
      <w:marBottom w:val="0"/>
      <w:divBdr>
        <w:top w:val="none" w:sz="0" w:space="0" w:color="auto"/>
        <w:left w:val="none" w:sz="0" w:space="0" w:color="auto"/>
        <w:bottom w:val="none" w:sz="0" w:space="0" w:color="auto"/>
        <w:right w:val="none" w:sz="0" w:space="0" w:color="auto"/>
      </w:divBdr>
    </w:div>
    <w:div w:id="1435712153">
      <w:bodyDiv w:val="1"/>
      <w:marLeft w:val="0"/>
      <w:marRight w:val="0"/>
      <w:marTop w:val="0"/>
      <w:marBottom w:val="0"/>
      <w:divBdr>
        <w:top w:val="none" w:sz="0" w:space="0" w:color="auto"/>
        <w:left w:val="none" w:sz="0" w:space="0" w:color="auto"/>
        <w:bottom w:val="none" w:sz="0" w:space="0" w:color="auto"/>
        <w:right w:val="none" w:sz="0" w:space="0" w:color="auto"/>
      </w:divBdr>
    </w:div>
    <w:div w:id="1449469306">
      <w:bodyDiv w:val="1"/>
      <w:marLeft w:val="0"/>
      <w:marRight w:val="0"/>
      <w:marTop w:val="0"/>
      <w:marBottom w:val="0"/>
      <w:divBdr>
        <w:top w:val="none" w:sz="0" w:space="0" w:color="auto"/>
        <w:left w:val="none" w:sz="0" w:space="0" w:color="auto"/>
        <w:bottom w:val="none" w:sz="0" w:space="0" w:color="auto"/>
        <w:right w:val="none" w:sz="0" w:space="0" w:color="auto"/>
      </w:divBdr>
    </w:div>
    <w:div w:id="1781024594">
      <w:bodyDiv w:val="1"/>
      <w:marLeft w:val="0"/>
      <w:marRight w:val="0"/>
      <w:marTop w:val="0"/>
      <w:marBottom w:val="0"/>
      <w:divBdr>
        <w:top w:val="none" w:sz="0" w:space="0" w:color="auto"/>
        <w:left w:val="none" w:sz="0" w:space="0" w:color="auto"/>
        <w:bottom w:val="none" w:sz="0" w:space="0" w:color="auto"/>
        <w:right w:val="none" w:sz="0" w:space="0" w:color="auto"/>
      </w:divBdr>
    </w:div>
    <w:div w:id="1964191460">
      <w:bodyDiv w:val="1"/>
      <w:marLeft w:val="0"/>
      <w:marRight w:val="0"/>
      <w:marTop w:val="0"/>
      <w:marBottom w:val="0"/>
      <w:divBdr>
        <w:top w:val="none" w:sz="0" w:space="0" w:color="auto"/>
        <w:left w:val="none" w:sz="0" w:space="0" w:color="auto"/>
        <w:bottom w:val="none" w:sz="0" w:space="0" w:color="auto"/>
        <w:right w:val="none" w:sz="0" w:space="0" w:color="auto"/>
      </w:divBdr>
    </w:div>
    <w:div w:id="21093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420</Words>
  <Characters>2399</Characters>
  <Application>Microsoft Office Word</Application>
  <DocSecurity>0</DocSecurity>
  <Lines>19</Lines>
  <Paragraphs>5</Paragraphs>
  <ScaleCrop>false</ScaleCrop>
  <Company>微软中国</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7</cp:revision>
  <cp:lastPrinted>2018-11-23T00:59:00Z</cp:lastPrinted>
  <dcterms:created xsi:type="dcterms:W3CDTF">2018-11-23T00:54:00Z</dcterms:created>
  <dcterms:modified xsi:type="dcterms:W3CDTF">2018-12-03T00:52:00Z</dcterms:modified>
</cp:coreProperties>
</file>