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95" w:rsidRPr="00D04D73" w:rsidRDefault="004A3E95" w:rsidP="004A3E95">
      <w:pPr>
        <w:jc w:val="center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4A3E95" w:rsidRPr="0046724C" w:rsidRDefault="004A3E95" w:rsidP="004A3E95">
      <w:pPr>
        <w:jc w:val="center"/>
        <w:rPr>
          <w:rFonts w:ascii="华文中宋" w:eastAsia="华文中宋" w:hAnsi="华文中宋"/>
          <w:b/>
          <w:sz w:val="30"/>
        </w:rPr>
      </w:pPr>
      <w:r>
        <w:rPr>
          <w:rFonts w:ascii="华文中宋" w:eastAsia="华文中宋" w:hAnsi="华文中宋" w:hint="eastAsia"/>
          <w:b/>
          <w:sz w:val="30"/>
        </w:rPr>
        <w:t>团委〔</w:t>
      </w:r>
      <w:r w:rsidRPr="0046724C">
        <w:rPr>
          <w:rFonts w:ascii="华文中宋" w:eastAsia="华文中宋" w:hAnsi="华文中宋" w:hint="eastAsia"/>
          <w:b/>
          <w:sz w:val="30"/>
        </w:rPr>
        <w:t>201</w:t>
      </w:r>
      <w:r>
        <w:rPr>
          <w:rFonts w:ascii="华文中宋" w:eastAsia="华文中宋" w:hAnsi="华文中宋" w:hint="eastAsia"/>
          <w:b/>
          <w:sz w:val="30"/>
        </w:rPr>
        <w:t>8〕</w:t>
      </w:r>
      <w:r w:rsidR="00BB7660">
        <w:rPr>
          <w:rFonts w:ascii="华文中宋" w:eastAsia="华文中宋" w:hAnsi="华文中宋" w:hint="eastAsia"/>
          <w:b/>
          <w:sz w:val="30"/>
        </w:rPr>
        <w:t>2</w:t>
      </w:r>
      <w:r w:rsidR="00CB1AE5">
        <w:rPr>
          <w:rFonts w:ascii="华文中宋" w:eastAsia="华文中宋" w:hAnsi="华文中宋" w:hint="eastAsia"/>
          <w:b/>
          <w:sz w:val="30"/>
        </w:rPr>
        <w:t>2</w:t>
      </w:r>
      <w:r w:rsidRPr="0046724C">
        <w:rPr>
          <w:rFonts w:ascii="华文中宋" w:eastAsia="华文中宋" w:hAnsi="华文中宋" w:hint="eastAsia"/>
          <w:b/>
          <w:sz w:val="30"/>
        </w:rPr>
        <w:t>号</w:t>
      </w:r>
    </w:p>
    <w:p w:rsidR="004A3E95" w:rsidRPr="00C92B97" w:rsidRDefault="00266D01" w:rsidP="004A3E95">
      <w:pPr>
        <w:spacing w:line="360" w:lineRule="auto"/>
        <w:jc w:val="center"/>
        <w:rPr>
          <w:rFonts w:ascii="楷体_GB2312" w:eastAsia="楷体_GB2312" w:hAnsi="华文中宋"/>
          <w:sz w:val="36"/>
        </w:rPr>
      </w:pPr>
      <w:r w:rsidRPr="00266D01">
        <w:rPr>
          <w:rFonts w:ascii="Times New Roman" w:eastAsia="宋体" w:hAnsi="Times New Roman"/>
          <w:noProof/>
        </w:rPr>
        <w:pict>
          <v:line id="直接连接符 1" o:spid="_x0000_s1026" style="position:absolute;left:0;text-align:left;z-index:251658240;visibility:visible" from="23.2pt,17.7pt" to="464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DZMwIAADYEAAAOAAAAZHJzL2Uyb0RvYy54bWysU8uO0zAU3SPxD1b2bZJO+pio6QglLZsB&#10;Ks3wAa7tNBaObdlu0wrxC/wA0uxgxZI9f8PwGVy7DyhsECIL59q+Pj73nOvpza4VaMuM5UoWUdpP&#10;IsQkUZTLdRG9vl/0JhGyDkuKhZKsiPbMRjezp0+mnc7ZQDVKUGYQgEibd7qIGud0HseWNKzFtq80&#10;k7BZK9NiB1OzjqnBHaC3Ih4kySjulKHaKMKshdXqsBnNAn5dM+Je1bVlDokiAm4ujCaMKz/GsynO&#10;1wbrhpMjDfwPLFrMJVx6hqqww2hj+B9QLSdGWVW7PlFtrOqaExZqgGrS5Ldq7hqsWagFxLH6LJP9&#10;f7Dk5XZpEKfgXYQkbsGixw9fvr3/+P3rA4yPnz+h1IvUaZtDbimXxpdJdvJO3yryxiKpygbLNQtk&#10;7/caEMKJ+OKIn1gNV626F4pCDt44FRTb1ab1kKAF2gVj9mdj2M4hAovDUZKME/CPwN7oaugZxTg/&#10;HdXGuudMtcgHRSS49KrhHG9vrTuknlL8slQLLkRwXkjUFdFgMhwPwwmrBKd+1+dZs16VwqAthuZZ&#10;LBL4jhdfpBm1kTSgNQzT+TF2mItDDESF9HhQDfA5RofueHudXM8n80nWywajeS9Lqqr3bFFmvdEi&#10;HQ+rq6osq/Sdp5ZmecMpZdKzO3Vqmv1dJxzfzKHHzr161iG+RA/aAtnTP5AOdnoHD72wUnS/NF5b&#10;7yw0Z0g+PiTf/b/OQ9bP5z77AQAA//8DAFBLAwQUAAYACAAAACEA7Yam7d0AAAAIAQAADwAAAGRy&#10;cy9kb3ducmV2LnhtbEyPy07DMBBF90j8gzVI7KhDaKsQ4lQFwQ6pIjy6dZMhjhqPo9hN3b9nuiqr&#10;edyrO2eKVbS9mHD0nSMF97MEBFLtmo5aBV+fb3cZCB80Nbp3hApO6GFVXl8VOm/ckT5wqkIrOIR8&#10;rhWYEIZcSl8btNrP3IDE2q8brQ48jq1sRn3kcNvLNEmW0uqO+ILRA74YrPfVwSqIP9nabN/D86v7&#10;3ph93FZ2Sk9K3d7E9ROIgDFczHDGZ3QomWnnDtR40SuYL+fsVPCw4Mr6Y5pxszsvFiDLQv5/oPwD&#10;AAD//wMAUEsBAi0AFAAGAAgAAAAhALaDOJL+AAAA4QEAABMAAAAAAAAAAAAAAAAAAAAAAFtDb250&#10;ZW50X1R5cGVzXS54bWxQSwECLQAUAAYACAAAACEAOP0h/9YAAACUAQAACwAAAAAAAAAAAAAAAAAv&#10;AQAAX3JlbHMvLnJlbHNQSwECLQAUAAYACAAAACEAHitg2TMCAAA2BAAADgAAAAAAAAAAAAAAAAAu&#10;AgAAZHJzL2Uyb0RvYy54bWxQSwECLQAUAAYACAAAACEA7Yam7d0AAAAIAQAADwAAAAAAAAAAAAAA&#10;AACNBAAAZHJzL2Rvd25yZXYueG1sUEsFBgAAAAAEAAQA8wAAAJcFAAAAAA==&#10;" strokecolor="red" strokeweight="2.25pt"/>
        </w:pict>
      </w:r>
    </w:p>
    <w:p w:rsidR="003E0468" w:rsidRDefault="003E0468" w:rsidP="003E0468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  <w:r w:rsidRPr="00AF705F">
        <w:rPr>
          <w:rFonts w:ascii="华文中宋" w:eastAsia="华文中宋" w:hAnsi="华文中宋" w:hint="eastAsia"/>
          <w:b/>
          <w:sz w:val="44"/>
          <w:szCs w:val="44"/>
        </w:rPr>
        <w:t>关于</w:t>
      </w:r>
      <w:r w:rsidR="00CB1AE5">
        <w:rPr>
          <w:rFonts w:ascii="华文中宋" w:eastAsia="华文中宋" w:hAnsi="华文中宋" w:hint="eastAsia"/>
          <w:b/>
          <w:sz w:val="44"/>
          <w:szCs w:val="44"/>
        </w:rPr>
        <w:t>组织全校团员青年参与“青年大学习”网上主题团课学习的通知</w:t>
      </w:r>
    </w:p>
    <w:p w:rsidR="00BB7660" w:rsidRPr="004D6A94" w:rsidRDefault="00BB7660" w:rsidP="003E0468">
      <w:pPr>
        <w:widowControl/>
        <w:jc w:val="center"/>
        <w:rPr>
          <w:rFonts w:ascii="华文中宋" w:eastAsia="华文中宋" w:hAnsi="华文中宋"/>
          <w:b/>
          <w:sz w:val="36"/>
          <w:szCs w:val="44"/>
        </w:rPr>
      </w:pPr>
    </w:p>
    <w:p w:rsidR="004D6A94" w:rsidRDefault="00CB1AE5" w:rsidP="004D6A94">
      <w:pPr>
        <w:autoSpaceDE w:val="0"/>
        <w:autoSpaceDN w:val="0"/>
        <w:adjustRightInd w:val="0"/>
        <w:spacing w:line="360" w:lineRule="auto"/>
        <w:contextualSpacing/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</w:pPr>
      <w:r w:rsidRPr="004D6A94"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  <w:t>各分团委、学生会组织、学生社团组织：</w:t>
      </w:r>
    </w:p>
    <w:p w:rsidR="004D6A94" w:rsidRDefault="004D6A94" w:rsidP="004D6A94">
      <w:pPr>
        <w:autoSpaceDE w:val="0"/>
        <w:autoSpaceDN w:val="0"/>
        <w:adjustRightInd w:val="0"/>
        <w:spacing w:line="360" w:lineRule="auto"/>
        <w:contextualSpacing/>
        <w:rPr>
          <w:rFonts w:ascii="仿宋" w:eastAsia="仿宋" w:hAnsi="仿宋" w:cs="宋体" w:hint="eastAsia"/>
          <w:bCs/>
          <w:snapToGrid w:val="0"/>
          <w:sz w:val="28"/>
          <w:szCs w:val="28"/>
        </w:rPr>
      </w:pPr>
      <w:r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  <w:t xml:space="preserve">    </w:t>
      </w:r>
      <w:r w:rsidR="00CB1AE5" w:rsidRPr="004D6A94">
        <w:rPr>
          <w:rFonts w:ascii="仿宋" w:eastAsia="仿宋" w:hAnsi="仿宋" w:cs="宋体" w:hint="eastAsia"/>
          <w:bCs/>
          <w:snapToGrid w:val="0"/>
          <w:sz w:val="28"/>
          <w:szCs w:val="28"/>
        </w:rPr>
        <w:t>为深入学习习近平总书记“7.2”重要讲话和团十八大精神，团中央于8月1日起上线“青年大学习”网上主题团课，要求全体团员和广大青年每周在线签到学习，根据团省委有关要求，现对我校团员青年参与“青年大学习”网上主题团课学习有关事项通知如下：</w:t>
      </w:r>
    </w:p>
    <w:p w:rsidR="004D6A94" w:rsidRDefault="004D6A94" w:rsidP="004D6A94">
      <w:pPr>
        <w:autoSpaceDE w:val="0"/>
        <w:autoSpaceDN w:val="0"/>
        <w:adjustRightInd w:val="0"/>
        <w:spacing w:line="360" w:lineRule="auto"/>
        <w:contextualSpacing/>
        <w:rPr>
          <w:rStyle w:val="a7"/>
          <w:rFonts w:hint="eastAsia"/>
          <w:sz w:val="29"/>
          <w:szCs w:val="29"/>
        </w:rPr>
      </w:pPr>
      <w:r>
        <w:rPr>
          <w:rFonts w:ascii="仿宋" w:eastAsia="仿宋" w:hAnsi="仿宋" w:cs="宋体" w:hint="eastAsia"/>
          <w:bCs/>
          <w:snapToGrid w:val="0"/>
          <w:sz w:val="28"/>
          <w:szCs w:val="28"/>
        </w:rPr>
        <w:t xml:space="preserve">    </w:t>
      </w:r>
      <w:r w:rsidR="00CB1AE5">
        <w:rPr>
          <w:rFonts w:hint="eastAsia"/>
          <w:b/>
          <w:bCs/>
          <w:sz w:val="29"/>
          <w:szCs w:val="29"/>
        </w:rPr>
        <w:t>一、</w:t>
      </w:r>
      <w:r w:rsidR="00CB1AE5">
        <w:rPr>
          <w:rStyle w:val="a7"/>
          <w:rFonts w:hint="eastAsia"/>
          <w:sz w:val="29"/>
          <w:szCs w:val="29"/>
        </w:rPr>
        <w:t>学习内容</w:t>
      </w:r>
    </w:p>
    <w:p w:rsidR="004D6A94" w:rsidRPr="004D6A94" w:rsidRDefault="004D6A94" w:rsidP="004D6A94">
      <w:pPr>
        <w:autoSpaceDE w:val="0"/>
        <w:autoSpaceDN w:val="0"/>
        <w:spacing w:line="360" w:lineRule="auto"/>
        <w:contextualSpacing/>
        <w:rPr>
          <w:rFonts w:ascii="仿宋" w:eastAsia="仿宋" w:hAnsi="仿宋" w:cs="宋体" w:hint="eastAsia"/>
          <w:bCs/>
          <w:snapToGrid w:val="0"/>
          <w:sz w:val="28"/>
          <w:szCs w:val="28"/>
        </w:rPr>
      </w:pPr>
      <w:r>
        <w:rPr>
          <w:rStyle w:val="a7"/>
          <w:rFonts w:hint="eastAsia"/>
          <w:sz w:val="29"/>
          <w:szCs w:val="29"/>
        </w:rPr>
        <w:t xml:space="preserve">    </w:t>
      </w:r>
      <w:r w:rsidR="00CB1AE5" w:rsidRPr="004D6A94">
        <w:rPr>
          <w:rFonts w:ascii="仿宋" w:eastAsia="仿宋" w:hAnsi="仿宋" w:cs="宋体" w:hint="eastAsia"/>
          <w:bCs/>
          <w:snapToGrid w:val="0"/>
          <w:sz w:val="28"/>
          <w:szCs w:val="28"/>
        </w:rPr>
        <w:t>习近平总书记“7.2”</w:t>
      </w:r>
      <w:r w:rsidRPr="004D6A94">
        <w:rPr>
          <w:rFonts w:ascii="仿宋" w:eastAsia="仿宋" w:hAnsi="仿宋" w:cs="宋体" w:hint="eastAsia"/>
          <w:bCs/>
          <w:snapToGrid w:val="0"/>
          <w:sz w:val="28"/>
          <w:szCs w:val="28"/>
        </w:rPr>
        <w:t>重要讲话和团十八大精神。</w:t>
      </w:r>
    </w:p>
    <w:p w:rsidR="004D6A94" w:rsidRDefault="004D6A94" w:rsidP="004D6A94">
      <w:pPr>
        <w:autoSpaceDE w:val="0"/>
        <w:autoSpaceDN w:val="0"/>
        <w:spacing w:line="360" w:lineRule="auto"/>
        <w:contextualSpacing/>
        <w:rPr>
          <w:rStyle w:val="a7"/>
          <w:rFonts w:hint="eastAsia"/>
          <w:sz w:val="29"/>
          <w:szCs w:val="29"/>
        </w:rPr>
      </w:pPr>
      <w:r>
        <w:rPr>
          <w:rFonts w:ascii="仿宋" w:eastAsia="仿宋" w:hAnsi="仿宋" w:hint="eastAsia"/>
          <w:b/>
          <w:snapToGrid w:val="0"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napToGrid w:val="0"/>
          <w:sz w:val="28"/>
          <w:szCs w:val="28"/>
        </w:rPr>
        <w:t xml:space="preserve"> </w:t>
      </w:r>
      <w:r w:rsidR="00CB1AE5">
        <w:rPr>
          <w:rStyle w:val="a7"/>
          <w:rFonts w:hint="eastAsia"/>
          <w:sz w:val="29"/>
          <w:szCs w:val="29"/>
        </w:rPr>
        <w:t>二、</w:t>
      </w:r>
      <w:r w:rsidR="00CB1AE5">
        <w:rPr>
          <w:rStyle w:val="a7"/>
          <w:rFonts w:hint="eastAsia"/>
          <w:sz w:val="29"/>
          <w:szCs w:val="29"/>
        </w:rPr>
        <w:t xml:space="preserve"> </w:t>
      </w:r>
      <w:r w:rsidR="00CB1AE5">
        <w:rPr>
          <w:rStyle w:val="a7"/>
          <w:rFonts w:hint="eastAsia"/>
          <w:sz w:val="29"/>
          <w:szCs w:val="29"/>
        </w:rPr>
        <w:t>学习方式</w:t>
      </w:r>
    </w:p>
    <w:p w:rsidR="004D6A94" w:rsidRPr="004D6A94" w:rsidRDefault="004D6A94" w:rsidP="004D6A94">
      <w:pPr>
        <w:autoSpaceDE w:val="0"/>
        <w:autoSpaceDN w:val="0"/>
        <w:spacing w:line="360" w:lineRule="auto"/>
        <w:contextualSpacing/>
        <w:rPr>
          <w:rFonts w:hint="eastAsia"/>
          <w:b/>
          <w:bCs/>
          <w:sz w:val="29"/>
          <w:szCs w:val="29"/>
        </w:rPr>
      </w:pPr>
      <w:r>
        <w:rPr>
          <w:rStyle w:val="a7"/>
          <w:rFonts w:hint="eastAsia"/>
          <w:sz w:val="29"/>
          <w:szCs w:val="29"/>
        </w:rPr>
        <w:t xml:space="preserve">    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t>“青年大学习”网上主题团课，每周1期，共约10期。</w:t>
      </w:r>
    </w:p>
    <w:p w:rsidR="004D6A94" w:rsidRDefault="004D6A94" w:rsidP="004D6A94">
      <w:pPr>
        <w:autoSpaceDE w:val="0"/>
        <w:autoSpaceDN w:val="0"/>
        <w:spacing w:line="360" w:lineRule="auto"/>
        <w:contextualSpacing/>
        <w:rPr>
          <w:rFonts w:ascii="仿宋" w:eastAsia="仿宋" w:hAnsi="仿宋" w:hint="eastAsia"/>
          <w:bCs/>
          <w:snapToGrid w:val="0"/>
          <w:sz w:val="28"/>
          <w:szCs w:val="28"/>
        </w:rPr>
      </w:pPr>
      <w:r>
        <w:rPr>
          <w:rFonts w:ascii="仿宋" w:eastAsia="仿宋" w:hAnsi="仿宋" w:hint="eastAsia"/>
          <w:bCs/>
          <w:snapToGrid w:val="0"/>
          <w:sz w:val="28"/>
          <w:szCs w:val="28"/>
        </w:rPr>
        <w:t xml:space="preserve">    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t>入口1：关注“共青团中央”微信公众号，右下角自定义菜单栏设置有“大学习”主题团课入口，点击进入后签到，并开始在线学习；</w:t>
      </w:r>
    </w:p>
    <w:p w:rsidR="004D6A94" w:rsidRDefault="004D6A94" w:rsidP="004D6A94">
      <w:pPr>
        <w:autoSpaceDE w:val="0"/>
        <w:autoSpaceDN w:val="0"/>
        <w:spacing w:line="360" w:lineRule="auto"/>
        <w:contextualSpacing/>
        <w:rPr>
          <w:rFonts w:ascii="仿宋" w:eastAsia="仿宋" w:hAnsi="仿宋" w:hint="eastAsia"/>
          <w:bCs/>
          <w:snapToGrid w:val="0"/>
          <w:sz w:val="28"/>
          <w:szCs w:val="28"/>
        </w:rPr>
      </w:pPr>
      <w:r>
        <w:rPr>
          <w:rFonts w:ascii="仿宋" w:eastAsia="仿宋" w:hAnsi="仿宋" w:hint="eastAsia"/>
          <w:bCs/>
          <w:snapToGrid w:val="0"/>
          <w:sz w:val="28"/>
          <w:szCs w:val="28"/>
        </w:rPr>
        <w:t xml:space="preserve">    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t>入口2：关注“</w:t>
      </w:r>
      <w:r w:rsidR="00331534">
        <w:rPr>
          <w:rFonts w:ascii="仿宋" w:eastAsia="仿宋" w:hAnsi="仿宋" w:hint="eastAsia"/>
          <w:bCs/>
          <w:snapToGrid w:val="0"/>
          <w:sz w:val="28"/>
          <w:szCs w:val="28"/>
        </w:rPr>
        <w:t>江苏共青团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t>”微信公众号，下方自定义菜单栏设置有“青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lastRenderedPageBreak/>
        <w:t>年大学习”主题团课入口，点击进入后签到，并开始在线学习。</w:t>
      </w:r>
    </w:p>
    <w:p w:rsidR="00B37673" w:rsidRDefault="004D6A94" w:rsidP="004D6A94">
      <w:pPr>
        <w:autoSpaceDE w:val="0"/>
        <w:autoSpaceDN w:val="0"/>
        <w:spacing w:line="360" w:lineRule="auto"/>
        <w:contextualSpacing/>
        <w:rPr>
          <w:rFonts w:ascii="仿宋" w:eastAsia="仿宋" w:hAnsi="仿宋" w:hint="eastAsia"/>
          <w:b/>
          <w:snapToGrid w:val="0"/>
          <w:sz w:val="28"/>
          <w:szCs w:val="28"/>
        </w:rPr>
      </w:pPr>
      <w:r>
        <w:rPr>
          <w:rFonts w:ascii="仿宋" w:eastAsia="仿宋" w:hAnsi="仿宋" w:hint="eastAsia"/>
          <w:bCs/>
          <w:snapToGrid w:val="0"/>
          <w:sz w:val="28"/>
          <w:szCs w:val="28"/>
        </w:rPr>
        <w:t xml:space="preserve">    </w:t>
      </w:r>
      <w:r w:rsidR="00CB1AE5" w:rsidRPr="004D6A94">
        <w:rPr>
          <w:rFonts w:ascii="仿宋" w:eastAsia="仿宋" w:hAnsi="仿宋" w:hint="eastAsia"/>
          <w:b/>
          <w:snapToGrid w:val="0"/>
          <w:sz w:val="28"/>
          <w:szCs w:val="28"/>
        </w:rPr>
        <w:t>备注：因统计需要，请在登录时允许使用地理位置信息。</w:t>
      </w:r>
    </w:p>
    <w:p w:rsidR="004D6A94" w:rsidRDefault="004D6A94" w:rsidP="004D6A94">
      <w:pPr>
        <w:autoSpaceDE w:val="0"/>
        <w:autoSpaceDN w:val="0"/>
        <w:spacing w:line="360" w:lineRule="auto"/>
        <w:contextualSpacing/>
        <w:rPr>
          <w:rStyle w:val="a7"/>
          <w:rFonts w:hint="eastAsia"/>
          <w:sz w:val="29"/>
          <w:szCs w:val="29"/>
        </w:rPr>
      </w:pPr>
      <w:r>
        <w:rPr>
          <w:rFonts w:ascii="仿宋" w:eastAsia="仿宋" w:hAnsi="仿宋" w:hint="eastAsia"/>
          <w:b/>
          <w:snapToGrid w:val="0"/>
          <w:sz w:val="28"/>
          <w:szCs w:val="28"/>
        </w:rPr>
        <w:t xml:space="preserve">    </w:t>
      </w:r>
      <w:r w:rsidR="00CB1AE5">
        <w:rPr>
          <w:rStyle w:val="a7"/>
          <w:rFonts w:hint="eastAsia"/>
          <w:sz w:val="29"/>
          <w:szCs w:val="29"/>
        </w:rPr>
        <w:t>三、学习要求</w:t>
      </w:r>
    </w:p>
    <w:p w:rsidR="004D6A94" w:rsidRDefault="004D6A94" w:rsidP="004D6A94">
      <w:pPr>
        <w:autoSpaceDE w:val="0"/>
        <w:autoSpaceDN w:val="0"/>
        <w:spacing w:line="360" w:lineRule="auto"/>
        <w:contextualSpacing/>
        <w:rPr>
          <w:rFonts w:ascii="仿宋" w:eastAsia="仿宋" w:hAnsi="仿宋" w:hint="eastAsia"/>
          <w:bCs/>
          <w:snapToGrid w:val="0"/>
          <w:sz w:val="28"/>
          <w:szCs w:val="28"/>
        </w:rPr>
      </w:pPr>
      <w:r>
        <w:rPr>
          <w:rStyle w:val="a7"/>
          <w:rFonts w:hint="eastAsia"/>
          <w:sz w:val="29"/>
          <w:szCs w:val="29"/>
        </w:rPr>
        <w:t xml:space="preserve">    </w:t>
      </w:r>
      <w:r w:rsidR="00CB1AE5" w:rsidRPr="004D6A94">
        <w:rPr>
          <w:rStyle w:val="a7"/>
          <w:rFonts w:ascii="楷体" w:eastAsia="楷体" w:hAnsi="楷体" w:hint="eastAsia"/>
          <w:b w:val="0"/>
          <w:sz w:val="29"/>
          <w:szCs w:val="29"/>
        </w:rPr>
        <w:t>1.高度重视，精心组织。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t>“青年大学习”网上主题团课是当前阶段深入学习习近平总书记“7.2”重要讲话和团十八大精神的一次重要契机和有效途径，全校各级团组织应从思想上高度重视，迅速落实通知要求、传达到位，加强组织部署，并结合各自实际，制定学习计划和执行方案，按时保质完成学习任务。</w:t>
      </w:r>
    </w:p>
    <w:p w:rsidR="004D6A94" w:rsidRDefault="004D6A94" w:rsidP="004D6A94">
      <w:pPr>
        <w:autoSpaceDE w:val="0"/>
        <w:autoSpaceDN w:val="0"/>
        <w:spacing w:line="360" w:lineRule="auto"/>
        <w:contextualSpacing/>
        <w:rPr>
          <w:rFonts w:ascii="仿宋" w:eastAsia="仿宋" w:hAnsi="仿宋" w:hint="eastAsia"/>
          <w:bCs/>
          <w:snapToGrid w:val="0"/>
          <w:sz w:val="28"/>
          <w:szCs w:val="28"/>
        </w:rPr>
      </w:pPr>
      <w:r>
        <w:rPr>
          <w:rFonts w:ascii="仿宋" w:eastAsia="仿宋" w:hAnsi="仿宋" w:hint="eastAsia"/>
          <w:bCs/>
          <w:snapToGrid w:val="0"/>
          <w:sz w:val="28"/>
          <w:szCs w:val="28"/>
        </w:rPr>
        <w:t xml:space="preserve">    </w:t>
      </w:r>
      <w:r w:rsidR="00CB1AE5" w:rsidRPr="004D6A94">
        <w:rPr>
          <w:rStyle w:val="a7"/>
          <w:rFonts w:ascii="楷体" w:eastAsia="楷体" w:hAnsi="楷体" w:hint="eastAsia"/>
          <w:b w:val="0"/>
          <w:sz w:val="29"/>
          <w:szCs w:val="29"/>
        </w:rPr>
        <w:t>2.广泛动员，加强引导。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t>“青年大学习”网上主题团课已于8月1日上线团中央微信公众号，每周1期，共约10期，目前已进入第六期学习，请各级团组织积极发动团员青年参与全部10期的网上主题团课。各级团的专兼挂职干部要发挥模范带头作用，促进形成认真学习的整体氛围，保证全校团员青年都能自觉参与到网上主题团课的学习中来。</w:t>
      </w:r>
    </w:p>
    <w:p w:rsidR="00BB7660" w:rsidRPr="00BB7660" w:rsidRDefault="004D6A94" w:rsidP="004D6A94">
      <w:pPr>
        <w:autoSpaceDE w:val="0"/>
        <w:autoSpaceDN w:val="0"/>
        <w:spacing w:line="360" w:lineRule="auto"/>
        <w:contextualSpacing/>
        <w:rPr>
          <w:rFonts w:ascii="仿宋" w:eastAsia="仿宋" w:hAnsi="仿宋" w:cs="宋体"/>
          <w:bCs/>
          <w:snapToGrid w:val="0"/>
          <w:kern w:val="0"/>
          <w:sz w:val="28"/>
          <w:szCs w:val="28"/>
        </w:rPr>
      </w:pPr>
      <w:r>
        <w:rPr>
          <w:rFonts w:ascii="仿宋" w:eastAsia="仿宋" w:hAnsi="仿宋" w:hint="eastAsia"/>
          <w:bCs/>
          <w:snapToGrid w:val="0"/>
          <w:sz w:val="28"/>
          <w:szCs w:val="28"/>
        </w:rPr>
        <w:t xml:space="preserve">    </w:t>
      </w:r>
      <w:r w:rsidR="00CB1AE5" w:rsidRPr="004D6A94">
        <w:rPr>
          <w:rStyle w:val="a7"/>
          <w:rFonts w:ascii="楷体" w:eastAsia="楷体" w:hAnsi="楷体" w:hint="eastAsia"/>
          <w:b w:val="0"/>
          <w:sz w:val="29"/>
          <w:szCs w:val="29"/>
        </w:rPr>
        <w:t>3.认真落实，强化督导。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t>全校各级团组织要严格按照要求，组织团员青年自主学习，不得替代学习或弄虚作假，并加强学习督导，确保学习入脑入心、取得实效。学习情况将纳入</w:t>
      </w:r>
      <w:r w:rsidR="0045591A">
        <w:rPr>
          <w:rFonts w:ascii="仿宋" w:eastAsia="仿宋" w:hAnsi="仿宋" w:hint="eastAsia"/>
          <w:bCs/>
          <w:snapToGrid w:val="0"/>
          <w:sz w:val="28"/>
          <w:szCs w:val="28"/>
        </w:rPr>
        <w:t>各团总支</w:t>
      </w:r>
      <w:r w:rsidR="00CB1AE5" w:rsidRPr="004D6A94">
        <w:rPr>
          <w:rFonts w:ascii="仿宋" w:eastAsia="仿宋" w:hAnsi="仿宋" w:hint="eastAsia"/>
          <w:bCs/>
          <w:snapToGrid w:val="0"/>
          <w:sz w:val="28"/>
          <w:szCs w:val="28"/>
        </w:rPr>
        <w:t>、学生组织年度考核。</w:t>
      </w:r>
    </w:p>
    <w:p w:rsidR="00BB7660" w:rsidRPr="00BB7660" w:rsidRDefault="00BB7660" w:rsidP="00BB7660">
      <w:pPr>
        <w:spacing w:line="360" w:lineRule="auto"/>
        <w:jc w:val="right"/>
        <w:rPr>
          <w:rFonts w:ascii="仿宋" w:eastAsia="仿宋" w:hAnsi="仿宋" w:cs="宋体"/>
          <w:bCs/>
          <w:snapToGrid w:val="0"/>
          <w:kern w:val="0"/>
          <w:sz w:val="28"/>
          <w:szCs w:val="28"/>
        </w:rPr>
      </w:pPr>
      <w:r w:rsidRPr="00BB7660"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  <w:t xml:space="preserve">                                                                                                                    共青团无锡职业技术学院委员会</w:t>
      </w:r>
    </w:p>
    <w:p w:rsidR="003E0468" w:rsidRDefault="00BB7660" w:rsidP="00E572A9">
      <w:pPr>
        <w:widowControl/>
        <w:jc w:val="left"/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</w:pPr>
      <w:r w:rsidRPr="00BB7660"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  <w:t xml:space="preserve">                                           </w:t>
      </w:r>
      <w:r w:rsidR="0077694C" w:rsidRPr="00D57C76"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  <w:t>2018年11月</w:t>
      </w:r>
      <w:r w:rsidR="004D6A94"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  <w:t>10</w:t>
      </w:r>
      <w:r w:rsidR="0077694C" w:rsidRPr="00D57C76"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  <w:t>日</w:t>
      </w:r>
    </w:p>
    <w:p w:rsidR="0045591A" w:rsidRDefault="0045591A" w:rsidP="00E572A9">
      <w:pPr>
        <w:widowControl/>
        <w:jc w:val="left"/>
        <w:rPr>
          <w:rFonts w:ascii="仿宋" w:eastAsia="仿宋" w:hAnsi="仿宋" w:cs="宋体" w:hint="eastAsia"/>
          <w:bCs/>
          <w:snapToGrid w:val="0"/>
          <w:kern w:val="0"/>
          <w:sz w:val="28"/>
          <w:szCs w:val="28"/>
        </w:rPr>
      </w:pPr>
    </w:p>
    <w:p w:rsidR="0045591A" w:rsidRPr="00E572A9" w:rsidRDefault="0045591A" w:rsidP="00E572A9">
      <w:pPr>
        <w:widowControl/>
        <w:jc w:val="left"/>
        <w:rPr>
          <w:rFonts w:ascii="仿宋" w:eastAsia="仿宋" w:hAnsi="仿宋" w:cs="宋体"/>
          <w:bCs/>
          <w:snapToGrid w:val="0"/>
          <w:kern w:val="0"/>
          <w:sz w:val="28"/>
          <w:szCs w:val="28"/>
        </w:rPr>
      </w:pPr>
    </w:p>
    <w:sectPr w:rsidR="0045591A" w:rsidRPr="00E572A9" w:rsidSect="004A3E9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01" w:rsidRDefault="006A3001" w:rsidP="005C1FF2">
      <w:r>
        <w:separator/>
      </w:r>
    </w:p>
  </w:endnote>
  <w:endnote w:type="continuationSeparator" w:id="0">
    <w:p w:rsidR="006A3001" w:rsidRDefault="006A3001" w:rsidP="005C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01" w:rsidRDefault="006A3001" w:rsidP="005C1FF2">
      <w:r>
        <w:separator/>
      </w:r>
    </w:p>
  </w:footnote>
  <w:footnote w:type="continuationSeparator" w:id="0">
    <w:p w:rsidR="006A3001" w:rsidRDefault="006A3001" w:rsidP="005C1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FF2"/>
    <w:rsid w:val="0003685C"/>
    <w:rsid w:val="0005283C"/>
    <w:rsid w:val="000627E5"/>
    <w:rsid w:val="000A2A0D"/>
    <w:rsid w:val="00105CEC"/>
    <w:rsid w:val="001225A6"/>
    <w:rsid w:val="00167A15"/>
    <w:rsid w:val="0017696D"/>
    <w:rsid w:val="00182B2C"/>
    <w:rsid w:val="001902C3"/>
    <w:rsid w:val="00195462"/>
    <w:rsid w:val="001A355A"/>
    <w:rsid w:val="001B30EE"/>
    <w:rsid w:val="001E3E08"/>
    <w:rsid w:val="00220401"/>
    <w:rsid w:val="00261D36"/>
    <w:rsid w:val="00266D01"/>
    <w:rsid w:val="002776F9"/>
    <w:rsid w:val="002B0811"/>
    <w:rsid w:val="002B096C"/>
    <w:rsid w:val="002E6934"/>
    <w:rsid w:val="00331534"/>
    <w:rsid w:val="00352A2A"/>
    <w:rsid w:val="00354B8C"/>
    <w:rsid w:val="003E0468"/>
    <w:rsid w:val="00436F8B"/>
    <w:rsid w:val="0045591A"/>
    <w:rsid w:val="004A1D64"/>
    <w:rsid w:val="004A1E35"/>
    <w:rsid w:val="004A30BB"/>
    <w:rsid w:val="004A3E95"/>
    <w:rsid w:val="004B1F8C"/>
    <w:rsid w:val="004D1584"/>
    <w:rsid w:val="004D6A94"/>
    <w:rsid w:val="004E66D3"/>
    <w:rsid w:val="00513CC3"/>
    <w:rsid w:val="00532FFA"/>
    <w:rsid w:val="0055268C"/>
    <w:rsid w:val="0056068E"/>
    <w:rsid w:val="00566794"/>
    <w:rsid w:val="00586BCE"/>
    <w:rsid w:val="005B6D45"/>
    <w:rsid w:val="005C1FF2"/>
    <w:rsid w:val="00655A5D"/>
    <w:rsid w:val="006A3001"/>
    <w:rsid w:val="006D4514"/>
    <w:rsid w:val="006E5175"/>
    <w:rsid w:val="0074272E"/>
    <w:rsid w:val="00757269"/>
    <w:rsid w:val="0077694C"/>
    <w:rsid w:val="00780463"/>
    <w:rsid w:val="007C3CF0"/>
    <w:rsid w:val="007F35BA"/>
    <w:rsid w:val="00802A21"/>
    <w:rsid w:val="00821109"/>
    <w:rsid w:val="00821B4C"/>
    <w:rsid w:val="0094203F"/>
    <w:rsid w:val="0096049C"/>
    <w:rsid w:val="0096679F"/>
    <w:rsid w:val="009E6B16"/>
    <w:rsid w:val="009E761F"/>
    <w:rsid w:val="00A17B71"/>
    <w:rsid w:val="00A42CF7"/>
    <w:rsid w:val="00A718AA"/>
    <w:rsid w:val="00A735C5"/>
    <w:rsid w:val="00AF705F"/>
    <w:rsid w:val="00B348AE"/>
    <w:rsid w:val="00B37673"/>
    <w:rsid w:val="00B57DD9"/>
    <w:rsid w:val="00B97C0B"/>
    <w:rsid w:val="00BB7660"/>
    <w:rsid w:val="00BF7515"/>
    <w:rsid w:val="00C10F6A"/>
    <w:rsid w:val="00CA2ACA"/>
    <w:rsid w:val="00CB1AE5"/>
    <w:rsid w:val="00CB50A8"/>
    <w:rsid w:val="00CB535A"/>
    <w:rsid w:val="00CB77E8"/>
    <w:rsid w:val="00CD15B2"/>
    <w:rsid w:val="00D57C76"/>
    <w:rsid w:val="00DA29B1"/>
    <w:rsid w:val="00E572A9"/>
    <w:rsid w:val="00E74C2E"/>
    <w:rsid w:val="00EC75CE"/>
    <w:rsid w:val="00ED3477"/>
    <w:rsid w:val="00ED536A"/>
    <w:rsid w:val="00FC3035"/>
    <w:rsid w:val="00FE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FF2"/>
    <w:rPr>
      <w:sz w:val="18"/>
      <w:szCs w:val="18"/>
    </w:rPr>
  </w:style>
  <w:style w:type="character" w:styleId="a5">
    <w:name w:val="Hyperlink"/>
    <w:basedOn w:val="a0"/>
    <w:uiPriority w:val="99"/>
    <w:unhideWhenUsed/>
    <w:rsid w:val="009E6B1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B1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B1AE5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45591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55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6</cp:revision>
  <dcterms:created xsi:type="dcterms:W3CDTF">2018-11-15T01:36:00Z</dcterms:created>
  <dcterms:modified xsi:type="dcterms:W3CDTF">2018-11-15T02:29:00Z</dcterms:modified>
</cp:coreProperties>
</file>